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06140" w14:textId="45F118E2" w:rsidR="00E1710E" w:rsidRPr="00231815" w:rsidRDefault="00E1710E" w:rsidP="00E1710E">
      <w:pPr>
        <w:jc w:val="center"/>
        <w:rPr>
          <w:rFonts w:ascii="Arial" w:hAnsi="Arial" w:cs="Arial"/>
          <w:b/>
          <w:bCs/>
        </w:rPr>
      </w:pPr>
      <w:r w:rsidRPr="00231815">
        <w:rPr>
          <w:rFonts w:ascii="Arial" w:hAnsi="Arial" w:cs="Arial"/>
          <w:b/>
          <w:bCs/>
        </w:rPr>
        <w:t>ESTUDO TÉCNICO PRELIMINAR</w:t>
      </w:r>
    </w:p>
    <w:p w14:paraId="4D546D05" w14:textId="41E142FE" w:rsidR="00E1710E" w:rsidRDefault="00E1710E" w:rsidP="00E1710E">
      <w:pPr>
        <w:jc w:val="center"/>
        <w:rPr>
          <w:rFonts w:ascii="Arial" w:hAnsi="Arial" w:cs="Arial"/>
          <w:b/>
          <w:bCs/>
        </w:rPr>
      </w:pPr>
    </w:p>
    <w:p w14:paraId="52403AC7" w14:textId="77777777" w:rsidR="00852FFB" w:rsidRPr="00231815" w:rsidRDefault="00852FFB" w:rsidP="00E1710E">
      <w:pPr>
        <w:jc w:val="center"/>
        <w:rPr>
          <w:rFonts w:ascii="Arial" w:hAnsi="Arial" w:cs="Arial"/>
          <w:b/>
          <w:bCs/>
        </w:rPr>
      </w:pPr>
    </w:p>
    <w:p w14:paraId="5588083B" w14:textId="77777777" w:rsidR="00E1710E" w:rsidRPr="00231815" w:rsidRDefault="00E1710E" w:rsidP="00E1710E">
      <w:pPr>
        <w:jc w:val="center"/>
        <w:rPr>
          <w:rFonts w:ascii="Arial" w:hAnsi="Arial" w:cs="Arial"/>
          <w:b/>
          <w:bCs/>
        </w:rPr>
      </w:pPr>
    </w:p>
    <w:p w14:paraId="6679FB64" w14:textId="0A523D25" w:rsidR="00BA48B6" w:rsidRPr="00231815" w:rsidRDefault="00BA48B6" w:rsidP="00BA48B6">
      <w:pPr>
        <w:rPr>
          <w:rFonts w:ascii="Arial" w:hAnsi="Arial" w:cs="Arial"/>
          <w:b/>
          <w:bCs/>
        </w:rPr>
      </w:pPr>
      <w:r w:rsidRPr="00231815">
        <w:rPr>
          <w:rFonts w:ascii="Arial" w:hAnsi="Arial" w:cs="Arial"/>
          <w:b/>
          <w:bCs/>
        </w:rPr>
        <w:t xml:space="preserve">1. Informações Básicas </w:t>
      </w:r>
    </w:p>
    <w:p w14:paraId="6A56335A" w14:textId="7B42883F" w:rsidR="00BA48B6" w:rsidRPr="00231815" w:rsidRDefault="00BA48B6" w:rsidP="00BA48B6">
      <w:pPr>
        <w:rPr>
          <w:rFonts w:ascii="Arial" w:hAnsi="Arial" w:cs="Arial"/>
        </w:rPr>
      </w:pPr>
      <w:r w:rsidRPr="00231815">
        <w:rPr>
          <w:rFonts w:ascii="Arial" w:hAnsi="Arial" w:cs="Arial"/>
        </w:rPr>
        <w:t>Número do Processo</w:t>
      </w:r>
      <w:r w:rsidR="0005752D" w:rsidRPr="00231815">
        <w:rPr>
          <w:rFonts w:ascii="Arial" w:hAnsi="Arial" w:cs="Arial"/>
        </w:rPr>
        <w:t xml:space="preserve"> </w:t>
      </w:r>
      <w:r w:rsidR="0005752D" w:rsidRPr="00263610">
        <w:rPr>
          <w:rFonts w:ascii="Arial" w:hAnsi="Arial" w:cs="Arial"/>
        </w:rPr>
        <w:t>0</w:t>
      </w:r>
      <w:r w:rsidR="00263610" w:rsidRPr="00263610">
        <w:rPr>
          <w:rFonts w:ascii="Arial" w:hAnsi="Arial" w:cs="Arial"/>
        </w:rPr>
        <w:t>81</w:t>
      </w:r>
      <w:r w:rsidR="0005752D" w:rsidRPr="00263610">
        <w:rPr>
          <w:rFonts w:ascii="Arial" w:hAnsi="Arial" w:cs="Arial"/>
        </w:rPr>
        <w:t>/202</w:t>
      </w:r>
      <w:r w:rsidR="00E16CCB" w:rsidRPr="00263610">
        <w:rPr>
          <w:rFonts w:ascii="Arial" w:hAnsi="Arial" w:cs="Arial"/>
        </w:rPr>
        <w:t>5</w:t>
      </w:r>
    </w:p>
    <w:p w14:paraId="3D6FDF0F" w14:textId="242CD1D1" w:rsidR="00BA48B6" w:rsidRPr="00231815" w:rsidRDefault="00BA48B6" w:rsidP="00BA48B6">
      <w:pPr>
        <w:rPr>
          <w:rFonts w:ascii="Arial" w:hAnsi="Arial" w:cs="Arial"/>
          <w:b/>
          <w:bCs/>
        </w:rPr>
      </w:pPr>
      <w:r w:rsidRPr="00231815">
        <w:rPr>
          <w:rFonts w:ascii="Arial" w:hAnsi="Arial" w:cs="Arial"/>
          <w:b/>
          <w:bCs/>
        </w:rPr>
        <w:t xml:space="preserve"> </w:t>
      </w:r>
    </w:p>
    <w:p w14:paraId="62FDF8A1" w14:textId="77777777" w:rsidR="00BA48B6" w:rsidRPr="00231815" w:rsidRDefault="00BA48B6" w:rsidP="00BA48B6">
      <w:pPr>
        <w:rPr>
          <w:rFonts w:ascii="Arial" w:hAnsi="Arial" w:cs="Arial"/>
          <w:b/>
          <w:bCs/>
        </w:rPr>
      </w:pPr>
      <w:r w:rsidRPr="00231815">
        <w:rPr>
          <w:rFonts w:ascii="Arial" w:hAnsi="Arial" w:cs="Arial"/>
          <w:b/>
          <w:bCs/>
        </w:rPr>
        <w:t xml:space="preserve">2. APRESENTAÇÃO </w:t>
      </w:r>
    </w:p>
    <w:p w14:paraId="3962ACD0" w14:textId="77777777" w:rsidR="00BA48B6" w:rsidRPr="00231815" w:rsidRDefault="00BA48B6" w:rsidP="00BA48B6">
      <w:pPr>
        <w:rPr>
          <w:rFonts w:ascii="Arial" w:hAnsi="Arial" w:cs="Arial"/>
        </w:rPr>
      </w:pPr>
    </w:p>
    <w:p w14:paraId="438AA51F" w14:textId="19469C83" w:rsidR="00377B16" w:rsidRPr="00231815" w:rsidRDefault="00A707AE" w:rsidP="0049160F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 xml:space="preserve">2.1. </w:t>
      </w:r>
      <w:r w:rsidR="00BA48B6" w:rsidRPr="00231815">
        <w:rPr>
          <w:rFonts w:ascii="Arial" w:hAnsi="Arial" w:cs="Arial"/>
        </w:rPr>
        <w:t xml:space="preserve">O Requisitante conforme autos do Processo nº </w:t>
      </w:r>
      <w:r w:rsidR="0005752D" w:rsidRPr="00263610">
        <w:rPr>
          <w:rFonts w:ascii="Arial" w:hAnsi="Arial" w:cs="Arial"/>
        </w:rPr>
        <w:t>0</w:t>
      </w:r>
      <w:r w:rsidR="00263610" w:rsidRPr="00263610">
        <w:rPr>
          <w:rFonts w:ascii="Arial" w:hAnsi="Arial" w:cs="Arial"/>
        </w:rPr>
        <w:t>81</w:t>
      </w:r>
      <w:r w:rsidR="0005752D" w:rsidRPr="00263610">
        <w:rPr>
          <w:rFonts w:ascii="Arial" w:hAnsi="Arial" w:cs="Arial"/>
        </w:rPr>
        <w:t>/202</w:t>
      </w:r>
      <w:r w:rsidR="00E16CCB" w:rsidRPr="00263610">
        <w:rPr>
          <w:rFonts w:ascii="Arial" w:hAnsi="Arial" w:cs="Arial"/>
        </w:rPr>
        <w:t>5</w:t>
      </w:r>
      <w:r w:rsidR="00BA48B6" w:rsidRPr="00231815">
        <w:rPr>
          <w:rFonts w:ascii="Arial" w:hAnsi="Arial" w:cs="Arial"/>
        </w:rPr>
        <w:t xml:space="preserve">, vem apresentar o </w:t>
      </w:r>
      <w:r w:rsidR="00BA48B6" w:rsidRPr="00231815">
        <w:rPr>
          <w:rFonts w:ascii="Arial" w:hAnsi="Arial" w:cs="Arial"/>
          <w:b/>
          <w:bCs/>
        </w:rPr>
        <w:t>ESTUDO TÉCNICO PRELIMINAR</w:t>
      </w:r>
      <w:r w:rsidR="00BA48B6" w:rsidRPr="00231815">
        <w:rPr>
          <w:rFonts w:ascii="Arial" w:hAnsi="Arial" w:cs="Arial"/>
        </w:rPr>
        <w:t xml:space="preserve"> relativo à </w:t>
      </w:r>
      <w:bookmarkStart w:id="0" w:name="_Hlk158299825"/>
      <w:r w:rsidR="0049160F" w:rsidRPr="0049160F">
        <w:rPr>
          <w:rFonts w:ascii="Arial" w:hAnsi="Arial" w:cs="Arial"/>
        </w:rPr>
        <w:t xml:space="preserve">aquisição de aparelhos de ar condicionado com serviço de instalação incluso (instalação nos termos do manual do produto) </w:t>
      </w:r>
      <w:r w:rsidR="00C03986" w:rsidRPr="00C03986">
        <w:rPr>
          <w:rFonts w:ascii="Arial" w:hAnsi="Arial" w:cs="Arial"/>
        </w:rPr>
        <w:t>para suprir as necessidades da Prefeitura Municipal de Marcionílio Souza – BA</w:t>
      </w:r>
      <w:bookmarkEnd w:id="0"/>
      <w:r w:rsidR="004E3929" w:rsidRPr="00231815">
        <w:rPr>
          <w:rFonts w:ascii="Arial" w:hAnsi="Arial" w:cs="Arial"/>
        </w:rPr>
        <w:t xml:space="preserve">, a serem fornecidos pela </w:t>
      </w:r>
      <w:r w:rsidR="004C41A7">
        <w:rPr>
          <w:rFonts w:ascii="Arial" w:hAnsi="Arial" w:cs="Arial"/>
        </w:rPr>
        <w:t>p</w:t>
      </w:r>
      <w:r w:rsidR="004E3929" w:rsidRPr="00231815">
        <w:rPr>
          <w:rFonts w:ascii="Arial" w:hAnsi="Arial" w:cs="Arial"/>
        </w:rPr>
        <w:t>roponente vencedora, de forma parcelada e de acordo com as quantidades e especificações</w:t>
      </w:r>
      <w:r w:rsidR="00FA6663" w:rsidRPr="00231815">
        <w:rPr>
          <w:rFonts w:ascii="Arial" w:hAnsi="Arial" w:cs="Arial"/>
        </w:rPr>
        <w:t xml:space="preserve"> </w:t>
      </w:r>
      <w:r w:rsidR="004E3929" w:rsidRPr="00231815">
        <w:rPr>
          <w:rFonts w:ascii="Arial" w:hAnsi="Arial" w:cs="Arial"/>
        </w:rPr>
        <w:t>contidas no instrumento convocatório.</w:t>
      </w:r>
    </w:p>
    <w:p w14:paraId="4DFE3AE0" w14:textId="77777777" w:rsidR="00A707AE" w:rsidRPr="00231815" w:rsidRDefault="00A707AE" w:rsidP="00BA48B6">
      <w:pPr>
        <w:jc w:val="both"/>
        <w:rPr>
          <w:rFonts w:ascii="Arial" w:hAnsi="Arial" w:cs="Arial"/>
        </w:rPr>
      </w:pPr>
    </w:p>
    <w:p w14:paraId="3D68745E" w14:textId="340DB5AA" w:rsidR="00A707AE" w:rsidRPr="00231815" w:rsidRDefault="00A707AE" w:rsidP="00BA48B6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 xml:space="preserve">2.2. </w:t>
      </w:r>
      <w:r w:rsidRPr="00231815">
        <w:rPr>
          <w:rFonts w:ascii="Arial" w:hAnsi="Arial" w:cs="Arial"/>
        </w:rPr>
        <w:t>O presente Estudo Preliminar reúne levantamentos e aferições</w:t>
      </w:r>
      <w:r w:rsidR="004E3929" w:rsidRPr="00231815">
        <w:rPr>
          <w:rFonts w:ascii="Arial" w:hAnsi="Arial" w:cs="Arial"/>
        </w:rPr>
        <w:t xml:space="preserve"> com o objetivo de demonstrar a viabilidade técnica e econômica para a aquisição de itens deste segmento.</w:t>
      </w:r>
    </w:p>
    <w:p w14:paraId="246A29B8" w14:textId="77777777" w:rsidR="004E3929" w:rsidRPr="00231815" w:rsidRDefault="004E3929" w:rsidP="00BA48B6">
      <w:pPr>
        <w:jc w:val="both"/>
        <w:rPr>
          <w:rFonts w:ascii="Arial" w:hAnsi="Arial" w:cs="Arial"/>
        </w:rPr>
      </w:pPr>
    </w:p>
    <w:p w14:paraId="1BC66419" w14:textId="3BAD52C6" w:rsidR="00E8668F" w:rsidRPr="00231815" w:rsidRDefault="00E8668F" w:rsidP="00BA48B6">
      <w:pPr>
        <w:jc w:val="both"/>
        <w:rPr>
          <w:rFonts w:ascii="Arial" w:hAnsi="Arial" w:cs="Arial"/>
          <w:b/>
          <w:bCs/>
        </w:rPr>
      </w:pPr>
      <w:r w:rsidRPr="00231815">
        <w:rPr>
          <w:rFonts w:ascii="Arial" w:hAnsi="Arial" w:cs="Arial"/>
          <w:b/>
          <w:bCs/>
        </w:rPr>
        <w:t xml:space="preserve">3. REFERÊNCIA LEGAL </w:t>
      </w:r>
    </w:p>
    <w:p w14:paraId="43892EA8" w14:textId="77777777" w:rsidR="00E8668F" w:rsidRPr="00231815" w:rsidRDefault="00E8668F" w:rsidP="00BA48B6">
      <w:pPr>
        <w:jc w:val="both"/>
        <w:rPr>
          <w:rFonts w:ascii="Arial" w:hAnsi="Arial" w:cs="Arial"/>
        </w:rPr>
      </w:pPr>
    </w:p>
    <w:p w14:paraId="4456BF9B" w14:textId="77777777" w:rsidR="00E8668F" w:rsidRPr="00231815" w:rsidRDefault="00A707AE" w:rsidP="00BA48B6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3.1.</w:t>
      </w:r>
      <w:r w:rsidRPr="00231815">
        <w:rPr>
          <w:rFonts w:ascii="Arial" w:hAnsi="Arial" w:cs="Arial"/>
        </w:rPr>
        <w:t xml:space="preserve"> Aplicam-se à contratação proposta, os seguintes marcos normativos: </w:t>
      </w:r>
    </w:p>
    <w:p w14:paraId="03E09108" w14:textId="77777777" w:rsidR="00E8668F" w:rsidRPr="00231815" w:rsidRDefault="00E8668F" w:rsidP="00BA48B6">
      <w:pPr>
        <w:jc w:val="both"/>
        <w:rPr>
          <w:rFonts w:ascii="Arial" w:hAnsi="Arial" w:cs="Arial"/>
        </w:rPr>
      </w:pPr>
    </w:p>
    <w:p w14:paraId="2CE2FD57" w14:textId="1B47D942" w:rsidR="00E8668F" w:rsidRPr="00231815" w:rsidRDefault="00A707AE" w:rsidP="00BA48B6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3.1.1.</w:t>
      </w:r>
      <w:r w:rsidR="00DE2138" w:rsidRPr="00231815">
        <w:rPr>
          <w:rFonts w:ascii="Arial" w:hAnsi="Arial" w:cs="Arial"/>
        </w:rPr>
        <w:t xml:space="preserve"> Lei Federal n</w:t>
      </w:r>
      <w:r w:rsidRPr="00231815">
        <w:rPr>
          <w:rFonts w:ascii="Arial" w:hAnsi="Arial" w:cs="Arial"/>
        </w:rPr>
        <w:t>º 14.133, de 1º de abril de 2021, dispõe sobre a Lei de Licitações e Contratos Administrativos;</w:t>
      </w:r>
    </w:p>
    <w:p w14:paraId="444D86EF" w14:textId="77777777" w:rsidR="00E8668F" w:rsidRPr="00231815" w:rsidRDefault="00E8668F" w:rsidP="00BA48B6">
      <w:pPr>
        <w:jc w:val="both"/>
        <w:rPr>
          <w:rFonts w:ascii="Arial" w:hAnsi="Arial" w:cs="Arial"/>
        </w:rPr>
      </w:pPr>
    </w:p>
    <w:p w14:paraId="09A03D2B" w14:textId="2E8B9F93" w:rsidR="00E8668F" w:rsidRPr="00231815" w:rsidRDefault="00A707AE" w:rsidP="00BA48B6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3.1.2.</w:t>
      </w:r>
      <w:r w:rsidRPr="00231815">
        <w:rPr>
          <w:rFonts w:ascii="Arial" w:hAnsi="Arial" w:cs="Arial"/>
        </w:rPr>
        <w:t xml:space="preserve"> Inst</w:t>
      </w:r>
      <w:r w:rsidR="00DE2138" w:rsidRPr="00231815">
        <w:rPr>
          <w:rFonts w:ascii="Arial" w:hAnsi="Arial" w:cs="Arial"/>
        </w:rPr>
        <w:t>rução Normativa ME/SEDGGD/SG nº</w:t>
      </w:r>
      <w:r w:rsidRPr="00231815">
        <w:rPr>
          <w:rFonts w:ascii="Arial" w:hAnsi="Arial" w:cs="Arial"/>
        </w:rPr>
        <w:t xml:space="preserve"> 67, de </w:t>
      </w:r>
      <w:r w:rsidR="00DE2138" w:rsidRPr="00231815">
        <w:rPr>
          <w:rFonts w:ascii="Arial" w:hAnsi="Arial" w:cs="Arial"/>
        </w:rPr>
        <w:t>0</w:t>
      </w:r>
      <w:r w:rsidRPr="00231815">
        <w:rPr>
          <w:rFonts w:ascii="Arial" w:hAnsi="Arial" w:cs="Arial"/>
        </w:rPr>
        <w:t xml:space="preserve">8 de julho de 2021, que dispõe sobre a dispensa de licitação, na forma eletrônica, de que trata a Lei </w:t>
      </w:r>
      <w:r w:rsidR="00DE2138" w:rsidRPr="00231815">
        <w:rPr>
          <w:rFonts w:ascii="Arial" w:hAnsi="Arial" w:cs="Arial"/>
        </w:rPr>
        <w:t xml:space="preserve">Federal </w:t>
      </w:r>
      <w:r w:rsidRPr="00231815">
        <w:rPr>
          <w:rFonts w:ascii="Arial" w:hAnsi="Arial" w:cs="Arial"/>
        </w:rPr>
        <w:t>nº 14.133, de 1º de abril de 2021;</w:t>
      </w:r>
    </w:p>
    <w:p w14:paraId="076616F4" w14:textId="77777777" w:rsidR="00E8668F" w:rsidRPr="00231815" w:rsidRDefault="00E8668F" w:rsidP="00BA48B6">
      <w:pPr>
        <w:jc w:val="both"/>
        <w:rPr>
          <w:rFonts w:ascii="Arial" w:hAnsi="Arial" w:cs="Arial"/>
        </w:rPr>
      </w:pPr>
    </w:p>
    <w:p w14:paraId="60C5497A" w14:textId="7F56FD93" w:rsidR="00E8668F" w:rsidRPr="00231815" w:rsidRDefault="00A707AE" w:rsidP="00BA48B6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3.1.3.</w:t>
      </w:r>
      <w:r w:rsidRPr="00231815">
        <w:rPr>
          <w:rFonts w:ascii="Arial" w:hAnsi="Arial" w:cs="Arial"/>
        </w:rPr>
        <w:t xml:space="preserve"> Ins</w:t>
      </w:r>
      <w:r w:rsidR="00DE2138" w:rsidRPr="00231815">
        <w:rPr>
          <w:rFonts w:ascii="Arial" w:hAnsi="Arial" w:cs="Arial"/>
        </w:rPr>
        <w:t>trução Normativa ME/SEDGGD/SG nº</w:t>
      </w:r>
      <w:r w:rsidRPr="00231815">
        <w:rPr>
          <w:rFonts w:ascii="Arial" w:hAnsi="Arial" w:cs="Arial"/>
        </w:rPr>
        <w:t xml:space="preserve"> 65, de </w:t>
      </w:r>
      <w:r w:rsidR="00DE2138" w:rsidRPr="00231815">
        <w:rPr>
          <w:rFonts w:ascii="Arial" w:hAnsi="Arial" w:cs="Arial"/>
        </w:rPr>
        <w:t>0</w:t>
      </w:r>
      <w:r w:rsidRPr="00231815">
        <w:rPr>
          <w:rFonts w:ascii="Arial" w:hAnsi="Arial" w:cs="Arial"/>
        </w:rPr>
        <w:t>7 de julho de 2021, que dispõe sobre o procedimento administrativo para a realização de pesquisa de preços para aquisição de bens e contratação de serviços em geral</w:t>
      </w:r>
      <w:r w:rsidR="00E8668F" w:rsidRPr="00231815">
        <w:rPr>
          <w:rFonts w:ascii="Arial" w:hAnsi="Arial" w:cs="Arial"/>
        </w:rPr>
        <w:t>;</w:t>
      </w:r>
      <w:r w:rsidRPr="00231815">
        <w:rPr>
          <w:rFonts w:ascii="Arial" w:hAnsi="Arial" w:cs="Arial"/>
        </w:rPr>
        <w:t xml:space="preserve"> </w:t>
      </w:r>
    </w:p>
    <w:p w14:paraId="310AF599" w14:textId="77777777" w:rsidR="00E8668F" w:rsidRPr="00231815" w:rsidRDefault="00E8668F" w:rsidP="00BA48B6">
      <w:pPr>
        <w:jc w:val="both"/>
        <w:rPr>
          <w:rFonts w:ascii="Arial" w:hAnsi="Arial" w:cs="Arial"/>
        </w:rPr>
      </w:pPr>
    </w:p>
    <w:p w14:paraId="270E0C58" w14:textId="39C316A5" w:rsidR="00E8668F" w:rsidRPr="00231815" w:rsidRDefault="00A707AE" w:rsidP="00BA48B6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3.1.4.</w:t>
      </w:r>
      <w:r w:rsidR="00DE2138" w:rsidRPr="00231815">
        <w:rPr>
          <w:rFonts w:ascii="Arial" w:hAnsi="Arial" w:cs="Arial"/>
        </w:rPr>
        <w:t xml:space="preserve"> Lei Complementar nº</w:t>
      </w:r>
      <w:r w:rsidRPr="00231815">
        <w:rPr>
          <w:rFonts w:ascii="Arial" w:hAnsi="Arial" w:cs="Arial"/>
        </w:rPr>
        <w:t xml:space="preserve"> 123, de 14 de dezembro de 2006, a</w:t>
      </w:r>
      <w:r w:rsidR="00DE2138" w:rsidRPr="00231815">
        <w:rPr>
          <w:rFonts w:ascii="Arial" w:hAnsi="Arial" w:cs="Arial"/>
        </w:rPr>
        <w:t>lterada pela Lei Complementar nº</w:t>
      </w:r>
      <w:r w:rsidRPr="00231815">
        <w:rPr>
          <w:rFonts w:ascii="Arial" w:hAnsi="Arial" w:cs="Arial"/>
        </w:rPr>
        <w:t xml:space="preserve"> 147, de </w:t>
      </w:r>
      <w:r w:rsidR="00DE2138" w:rsidRPr="00231815">
        <w:rPr>
          <w:rFonts w:ascii="Arial" w:hAnsi="Arial" w:cs="Arial"/>
        </w:rPr>
        <w:t>0</w:t>
      </w:r>
      <w:r w:rsidRPr="00231815">
        <w:rPr>
          <w:rFonts w:ascii="Arial" w:hAnsi="Arial" w:cs="Arial"/>
        </w:rPr>
        <w:t xml:space="preserve">7 de agosto de </w:t>
      </w:r>
      <w:r w:rsidR="00DE2138" w:rsidRPr="00231815">
        <w:rPr>
          <w:rFonts w:ascii="Arial" w:hAnsi="Arial" w:cs="Arial"/>
        </w:rPr>
        <w:t>2014 e pela Lei Complementar nº 155</w:t>
      </w:r>
      <w:r w:rsidRPr="00231815">
        <w:rPr>
          <w:rFonts w:ascii="Arial" w:hAnsi="Arial" w:cs="Arial"/>
        </w:rPr>
        <w:t xml:space="preserve">/2016 </w:t>
      </w:r>
      <w:r w:rsidR="00DE2138" w:rsidRPr="00231815">
        <w:rPr>
          <w:rFonts w:ascii="Arial" w:hAnsi="Arial" w:cs="Arial"/>
        </w:rPr>
        <w:t>–</w:t>
      </w:r>
      <w:r w:rsidRPr="00231815">
        <w:rPr>
          <w:rFonts w:ascii="Arial" w:hAnsi="Arial" w:cs="Arial"/>
        </w:rPr>
        <w:t xml:space="preserve"> Institui</w:t>
      </w:r>
      <w:r w:rsidR="00DE2138" w:rsidRPr="00231815">
        <w:rPr>
          <w:rFonts w:ascii="Arial" w:hAnsi="Arial" w:cs="Arial"/>
        </w:rPr>
        <w:t xml:space="preserve"> </w:t>
      </w:r>
      <w:r w:rsidRPr="00231815">
        <w:rPr>
          <w:rFonts w:ascii="Arial" w:hAnsi="Arial" w:cs="Arial"/>
        </w:rPr>
        <w:t>o Estatuto Nacional da Micro empresa e da Empresa de Pequeno Porte;</w:t>
      </w:r>
      <w:r w:rsidR="00DE2138" w:rsidRPr="00231815">
        <w:rPr>
          <w:rFonts w:ascii="Arial" w:hAnsi="Arial" w:cs="Arial"/>
        </w:rPr>
        <w:t xml:space="preserve"> altera dispositivos das Leis Federais nº</w:t>
      </w:r>
      <w:r w:rsidRPr="00231815">
        <w:rPr>
          <w:rFonts w:ascii="Arial" w:hAnsi="Arial" w:cs="Arial"/>
        </w:rPr>
        <w:t xml:space="preserve"> 8.212 e 8.213, ambas de 24 de julho de 1991, da Consolidação das Leis do Trabalho </w:t>
      </w:r>
      <w:r w:rsidR="00DE2138" w:rsidRPr="00231815">
        <w:rPr>
          <w:rFonts w:ascii="Arial" w:hAnsi="Arial" w:cs="Arial"/>
        </w:rPr>
        <w:t>–</w:t>
      </w:r>
      <w:r w:rsidRPr="00231815">
        <w:rPr>
          <w:rFonts w:ascii="Arial" w:hAnsi="Arial" w:cs="Arial"/>
        </w:rPr>
        <w:t xml:space="preserve"> CL</w:t>
      </w:r>
      <w:r w:rsidR="00DE2138" w:rsidRPr="00231815">
        <w:rPr>
          <w:rFonts w:ascii="Arial" w:hAnsi="Arial" w:cs="Arial"/>
        </w:rPr>
        <w:t>T, aprovada pelo Decreto-Lei nº</w:t>
      </w:r>
      <w:r w:rsidRPr="00231815">
        <w:rPr>
          <w:rFonts w:ascii="Arial" w:hAnsi="Arial" w:cs="Arial"/>
        </w:rPr>
        <w:t xml:space="preserve"> 5.452, </w:t>
      </w:r>
      <w:r w:rsidR="00DE2138" w:rsidRPr="00231815">
        <w:rPr>
          <w:rFonts w:ascii="Arial" w:hAnsi="Arial" w:cs="Arial"/>
        </w:rPr>
        <w:t>de 1 de maio de 1943, da Lei Federal nº</w:t>
      </w:r>
      <w:r w:rsidRPr="00231815">
        <w:rPr>
          <w:rFonts w:ascii="Arial" w:hAnsi="Arial" w:cs="Arial"/>
        </w:rPr>
        <w:t xml:space="preserve"> 10.189, de 14 de fevereiro </w:t>
      </w:r>
      <w:r w:rsidR="00DE2138" w:rsidRPr="00231815">
        <w:rPr>
          <w:rFonts w:ascii="Arial" w:hAnsi="Arial" w:cs="Arial"/>
        </w:rPr>
        <w:t>de 2001, da Lei Complementar nº</w:t>
      </w:r>
      <w:r w:rsidRPr="00231815">
        <w:rPr>
          <w:rFonts w:ascii="Arial" w:hAnsi="Arial" w:cs="Arial"/>
        </w:rPr>
        <w:t xml:space="preserve"> 63, de 11 de janeiro de 1990; e revoga as Leis </w:t>
      </w:r>
      <w:r w:rsidR="00DE2138" w:rsidRPr="00231815">
        <w:rPr>
          <w:rFonts w:ascii="Arial" w:hAnsi="Arial" w:cs="Arial"/>
        </w:rPr>
        <w:t xml:space="preserve">Federais </w:t>
      </w:r>
      <w:r w:rsidRPr="00231815">
        <w:rPr>
          <w:rFonts w:ascii="Arial" w:hAnsi="Arial" w:cs="Arial"/>
        </w:rPr>
        <w:t>n</w:t>
      </w:r>
      <w:r w:rsidR="00DE2138" w:rsidRPr="00231815">
        <w:rPr>
          <w:rFonts w:ascii="Arial" w:hAnsi="Arial" w:cs="Arial"/>
        </w:rPr>
        <w:t>º</w:t>
      </w:r>
      <w:r w:rsidRPr="00231815">
        <w:rPr>
          <w:rFonts w:ascii="Arial" w:hAnsi="Arial" w:cs="Arial"/>
        </w:rPr>
        <w:t xml:space="preserve"> 9.317, de 05 de dezembro de 1996, e 9.841, de 05 de outubro de 1999; </w:t>
      </w:r>
    </w:p>
    <w:p w14:paraId="4A87AE27" w14:textId="77777777" w:rsidR="00E8668F" w:rsidRPr="00231815" w:rsidRDefault="00E8668F" w:rsidP="00BA48B6">
      <w:pPr>
        <w:jc w:val="both"/>
        <w:rPr>
          <w:rFonts w:ascii="Arial" w:hAnsi="Arial" w:cs="Arial"/>
        </w:rPr>
      </w:pPr>
    </w:p>
    <w:p w14:paraId="380534A0" w14:textId="27AC63C3" w:rsidR="00E8668F" w:rsidRPr="00231815" w:rsidRDefault="00A707AE" w:rsidP="00BA48B6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3.1.5.</w:t>
      </w:r>
      <w:r w:rsidR="00DE2138" w:rsidRPr="00231815">
        <w:rPr>
          <w:rFonts w:ascii="Arial" w:hAnsi="Arial" w:cs="Arial"/>
        </w:rPr>
        <w:t xml:space="preserve"> Decreto nº</w:t>
      </w:r>
      <w:r w:rsidRPr="00231815">
        <w:rPr>
          <w:rFonts w:ascii="Arial" w:hAnsi="Arial" w:cs="Arial"/>
        </w:rPr>
        <w:t xml:space="preserve"> 8.538, de </w:t>
      </w:r>
      <w:r w:rsidR="00DE2138" w:rsidRPr="00231815">
        <w:rPr>
          <w:rFonts w:ascii="Arial" w:hAnsi="Arial" w:cs="Arial"/>
        </w:rPr>
        <w:t>0</w:t>
      </w:r>
      <w:r w:rsidRPr="00231815">
        <w:rPr>
          <w:rFonts w:ascii="Arial" w:hAnsi="Arial" w:cs="Arial"/>
        </w:rPr>
        <w:t>6 de outubro de 2015, que regulamenta o tratamento favorecido, diferenciado e simplificado para as micro empresas, empresas de pequeno porte, agricultores familiares, produtores rurais pessoa física, micro empreendedores individuais e sociedades cooperativas de consumo nas contratações públicas de bens, serviços e obras no âmbito da administração pública federal;</w:t>
      </w:r>
    </w:p>
    <w:p w14:paraId="0D3EDD57" w14:textId="77777777" w:rsidR="00E8668F" w:rsidRPr="00231815" w:rsidRDefault="00E8668F" w:rsidP="00BA48B6">
      <w:pPr>
        <w:jc w:val="both"/>
        <w:rPr>
          <w:rFonts w:ascii="Arial" w:hAnsi="Arial" w:cs="Arial"/>
        </w:rPr>
      </w:pPr>
    </w:p>
    <w:p w14:paraId="2D3ABF74" w14:textId="53D62EFC" w:rsidR="00E8668F" w:rsidRPr="00231815" w:rsidRDefault="00A707AE" w:rsidP="00BA48B6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3.1.6.</w:t>
      </w:r>
      <w:r w:rsidR="00DE2138" w:rsidRPr="00231815">
        <w:rPr>
          <w:rFonts w:ascii="Arial" w:hAnsi="Arial" w:cs="Arial"/>
        </w:rPr>
        <w:t xml:space="preserve"> Decreto nº</w:t>
      </w:r>
      <w:r w:rsidRPr="00231815">
        <w:rPr>
          <w:rFonts w:ascii="Arial" w:hAnsi="Arial" w:cs="Arial"/>
        </w:rPr>
        <w:t xml:space="preserve"> 7.746, de 05 de junho de 2012, que estabelece critérios, práticas e diretrizes para a promoção do desenvolvimento nacional sustentável nas contratações realizadas pela Administração Pública; </w:t>
      </w:r>
    </w:p>
    <w:p w14:paraId="09DFCF67" w14:textId="77777777" w:rsidR="00E8668F" w:rsidRPr="00231815" w:rsidRDefault="00E8668F" w:rsidP="00BA48B6">
      <w:pPr>
        <w:jc w:val="both"/>
        <w:rPr>
          <w:rFonts w:ascii="Arial" w:hAnsi="Arial" w:cs="Arial"/>
        </w:rPr>
      </w:pPr>
    </w:p>
    <w:p w14:paraId="55E43E0C" w14:textId="503F04F2" w:rsidR="00A707AE" w:rsidRPr="00231815" w:rsidRDefault="00A707AE" w:rsidP="00BA48B6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3.1.</w:t>
      </w:r>
      <w:r w:rsidR="0003453C" w:rsidRPr="00231815">
        <w:rPr>
          <w:rFonts w:ascii="Arial" w:hAnsi="Arial" w:cs="Arial"/>
          <w:b/>
          <w:bCs/>
        </w:rPr>
        <w:t>7</w:t>
      </w:r>
      <w:r w:rsidRPr="00231815">
        <w:rPr>
          <w:rFonts w:ascii="Arial" w:hAnsi="Arial" w:cs="Arial"/>
          <w:b/>
          <w:bCs/>
        </w:rPr>
        <w:t>.</w:t>
      </w:r>
      <w:r w:rsidR="00DE2138" w:rsidRPr="00231815">
        <w:rPr>
          <w:rFonts w:ascii="Arial" w:hAnsi="Arial" w:cs="Arial"/>
        </w:rPr>
        <w:t xml:space="preserve"> Lei Federal n</w:t>
      </w:r>
      <w:r w:rsidRPr="00231815">
        <w:rPr>
          <w:rFonts w:ascii="Arial" w:hAnsi="Arial" w:cs="Arial"/>
        </w:rPr>
        <w:t>º 8.078, de 11 de setembro de 1990, que dispõe sobre a proteção do consumidor e dá outras providências;</w:t>
      </w:r>
    </w:p>
    <w:p w14:paraId="77214CD0" w14:textId="538CC152" w:rsidR="004D6687" w:rsidRPr="00231815" w:rsidRDefault="004D6687" w:rsidP="00BA48B6">
      <w:pPr>
        <w:jc w:val="both"/>
        <w:rPr>
          <w:rFonts w:ascii="Arial" w:hAnsi="Arial" w:cs="Arial"/>
        </w:rPr>
      </w:pPr>
    </w:p>
    <w:p w14:paraId="7A9D03B1" w14:textId="203E4147" w:rsidR="004D6687" w:rsidRPr="00231815" w:rsidRDefault="004D6687" w:rsidP="00BA48B6">
      <w:pPr>
        <w:jc w:val="both"/>
        <w:rPr>
          <w:rFonts w:ascii="Arial" w:hAnsi="Arial" w:cs="Arial"/>
          <w:b/>
          <w:bCs/>
        </w:rPr>
      </w:pPr>
      <w:r w:rsidRPr="00231815">
        <w:rPr>
          <w:rFonts w:ascii="Arial" w:hAnsi="Arial" w:cs="Arial"/>
          <w:b/>
          <w:bCs/>
        </w:rPr>
        <w:t xml:space="preserve">4. DESCRIÇÃO DA NECESSIDADE </w:t>
      </w:r>
    </w:p>
    <w:p w14:paraId="40CD72FE" w14:textId="77777777" w:rsidR="004D6687" w:rsidRPr="00231815" w:rsidRDefault="004D6687" w:rsidP="00BA48B6">
      <w:pPr>
        <w:jc w:val="both"/>
        <w:rPr>
          <w:rFonts w:ascii="Arial" w:hAnsi="Arial" w:cs="Arial"/>
          <w:b/>
          <w:bCs/>
        </w:rPr>
      </w:pPr>
    </w:p>
    <w:p w14:paraId="2AAE26EA" w14:textId="64D63268" w:rsidR="004D6687" w:rsidRDefault="004D6687" w:rsidP="008C05DF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4.1.</w:t>
      </w:r>
      <w:r w:rsidRPr="00231815">
        <w:rPr>
          <w:rFonts w:ascii="Arial" w:hAnsi="Arial" w:cs="Arial"/>
        </w:rPr>
        <w:t xml:space="preserve"> </w:t>
      </w:r>
      <w:r w:rsidR="008C05DF" w:rsidRPr="008C05DF">
        <w:rPr>
          <w:rFonts w:ascii="Arial" w:hAnsi="Arial" w:cs="Arial"/>
        </w:rPr>
        <w:t>A Prefeitura Municipal de Marcionílio Souza – BA, por meio desta justificativa, propõe a aquisição de aparelhos de ar-condicionado com serviço de instalação incluso, a ser executada nos termos do manual do fabricante, com o objetivo de atender às necessidades de climatização de ambientes internos em repartições públicas municipais.</w:t>
      </w:r>
    </w:p>
    <w:p w14:paraId="4D65B3C4" w14:textId="111B6363" w:rsidR="008C05DF" w:rsidRDefault="008C05DF" w:rsidP="008C05DF">
      <w:pPr>
        <w:jc w:val="both"/>
        <w:rPr>
          <w:rFonts w:ascii="Arial" w:hAnsi="Arial" w:cs="Arial"/>
        </w:rPr>
      </w:pPr>
      <w:r w:rsidRPr="008C05DF">
        <w:rPr>
          <w:rFonts w:ascii="Arial" w:hAnsi="Arial" w:cs="Arial"/>
          <w:b/>
          <w:bCs/>
        </w:rPr>
        <w:t>4.1.1</w:t>
      </w:r>
      <w:r>
        <w:rPr>
          <w:rFonts w:ascii="Arial" w:hAnsi="Arial" w:cs="Arial"/>
        </w:rPr>
        <w:t xml:space="preserve"> </w:t>
      </w:r>
      <w:r w:rsidRPr="008C05DF">
        <w:rPr>
          <w:rFonts w:ascii="Arial" w:hAnsi="Arial" w:cs="Arial"/>
        </w:rPr>
        <w:t>Considerando as altas temperaturas registradas na região e a necessidade de assegurar conforto térmico nos ambientes internos das unidades públicas, a presente aquisição visa promover melhores condições laborais para os servidores, além de garantir ambientes mais salubres e adequados ao atendimento da população. Ambientes climatizados favorecem o aumento da produtividade, a conservação de equipamentos sensíveis e o bem-estar de todos os usuários dos serviços públicos.</w:t>
      </w:r>
    </w:p>
    <w:p w14:paraId="277A7422" w14:textId="1164DA30" w:rsidR="008C05DF" w:rsidRDefault="008C05DF" w:rsidP="008C05DF">
      <w:pPr>
        <w:jc w:val="both"/>
        <w:rPr>
          <w:rFonts w:ascii="Arial" w:hAnsi="Arial" w:cs="Arial"/>
        </w:rPr>
      </w:pPr>
      <w:r w:rsidRPr="008C05DF">
        <w:rPr>
          <w:rFonts w:ascii="Arial" w:hAnsi="Arial" w:cs="Arial"/>
        </w:rPr>
        <w:t>Além disso, a contratação do serviço de instalação conforme o manual técnico do produto é indispensável para garantir o pleno funcionamento dos aparelhos, a preservação da garantia de fábrica e a segurança nas instalações, conforme as normas técnicas vigentes.</w:t>
      </w:r>
    </w:p>
    <w:p w14:paraId="14FF25F2" w14:textId="0D1CE0D7" w:rsidR="008C05DF" w:rsidRPr="008C05DF" w:rsidRDefault="008C05DF" w:rsidP="008C05DF">
      <w:pPr>
        <w:jc w:val="both"/>
        <w:rPr>
          <w:rFonts w:ascii="Arial" w:hAnsi="Arial" w:cs="Arial"/>
        </w:rPr>
      </w:pPr>
      <w:r w:rsidRPr="008C05DF">
        <w:rPr>
          <w:rFonts w:ascii="Arial" w:hAnsi="Arial" w:cs="Arial"/>
          <w:b/>
          <w:bCs/>
        </w:rPr>
        <w:t>4.1.2</w:t>
      </w:r>
      <w:r>
        <w:rPr>
          <w:rFonts w:ascii="Arial" w:hAnsi="Arial" w:cs="Arial"/>
        </w:rPr>
        <w:t xml:space="preserve"> </w:t>
      </w:r>
      <w:r w:rsidRPr="008C05DF">
        <w:rPr>
          <w:rFonts w:ascii="Arial" w:hAnsi="Arial" w:cs="Arial"/>
        </w:rPr>
        <w:t>A inclusão do serviço de instalação junto à aquisição dos aparelhos atende ainda ao princípio da economicidade e da eficiência (art. 5º, incisos I e II da Lei nº 14.133/2021), visto que a contratação conjunta reduz custos operacionais, evita a necessidade de futuras licitações complementares e assegura maior controle e responsabilidade sobre a entrega do objeto contratado em condições de pleno funcionamento.</w:t>
      </w:r>
    </w:p>
    <w:p w14:paraId="1B5F7CEC" w14:textId="77777777" w:rsidR="008C05DF" w:rsidRPr="008C05DF" w:rsidRDefault="008C05DF" w:rsidP="008C05DF">
      <w:pPr>
        <w:jc w:val="both"/>
        <w:rPr>
          <w:rFonts w:ascii="Arial" w:hAnsi="Arial" w:cs="Arial"/>
        </w:rPr>
      </w:pPr>
    </w:p>
    <w:p w14:paraId="5615797D" w14:textId="39483291" w:rsidR="008C05DF" w:rsidRDefault="008C05DF" w:rsidP="008C05DF">
      <w:pPr>
        <w:jc w:val="both"/>
        <w:rPr>
          <w:rFonts w:ascii="Arial" w:hAnsi="Arial" w:cs="Arial"/>
        </w:rPr>
      </w:pPr>
      <w:r w:rsidRPr="008C05DF">
        <w:rPr>
          <w:rFonts w:ascii="Arial" w:hAnsi="Arial" w:cs="Arial"/>
        </w:rPr>
        <w:t>Dessa forma, a presente justificativa visa subsidiar o processo licitatório e garantir que a contratação atenda aos critérios legais, técnicos e administrativos, promovendo melhorias na infraestrutura dos serviços públicos municipais de forma eficaz, segura e eficiente.</w:t>
      </w:r>
    </w:p>
    <w:p w14:paraId="7F12EE46" w14:textId="77777777" w:rsidR="00E16CCB" w:rsidRPr="00231815" w:rsidRDefault="00E16CCB" w:rsidP="00E16CCB">
      <w:pPr>
        <w:jc w:val="both"/>
        <w:rPr>
          <w:rFonts w:ascii="Arial" w:hAnsi="Arial" w:cs="Arial"/>
        </w:rPr>
      </w:pPr>
    </w:p>
    <w:p w14:paraId="6A25C15F" w14:textId="0E00225F" w:rsidR="006A00D3" w:rsidRPr="00231815" w:rsidRDefault="006A00D3" w:rsidP="00BA48B6">
      <w:pPr>
        <w:jc w:val="both"/>
        <w:rPr>
          <w:rFonts w:ascii="Arial" w:hAnsi="Arial" w:cs="Arial"/>
          <w:b/>
          <w:bCs/>
        </w:rPr>
      </w:pPr>
      <w:r w:rsidRPr="00231815">
        <w:rPr>
          <w:rFonts w:ascii="Arial" w:hAnsi="Arial" w:cs="Arial"/>
          <w:b/>
          <w:bCs/>
        </w:rPr>
        <w:t xml:space="preserve">5. ÁREA REQUISITANTE </w:t>
      </w:r>
    </w:p>
    <w:p w14:paraId="31DAB866" w14:textId="36334EA2" w:rsidR="006A00D3" w:rsidRPr="00231815" w:rsidRDefault="006A00D3" w:rsidP="00BA48B6">
      <w:pPr>
        <w:jc w:val="both"/>
        <w:rPr>
          <w:rFonts w:ascii="Arial" w:hAnsi="Arial" w:cs="Arial"/>
        </w:rPr>
      </w:pPr>
    </w:p>
    <w:p w14:paraId="33ECA536" w14:textId="218366AC" w:rsidR="004C41A7" w:rsidRDefault="00075D58" w:rsidP="00BA48B6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5.1.</w:t>
      </w:r>
      <w:r w:rsidRPr="00231815">
        <w:rPr>
          <w:rFonts w:ascii="Arial" w:hAnsi="Arial" w:cs="Arial"/>
        </w:rPr>
        <w:t xml:space="preserve"> </w:t>
      </w:r>
      <w:r w:rsidR="006A00D3" w:rsidRPr="00231815">
        <w:rPr>
          <w:rFonts w:ascii="Arial" w:hAnsi="Arial" w:cs="Arial"/>
        </w:rPr>
        <w:t xml:space="preserve">Secretaria </w:t>
      </w:r>
      <w:r w:rsidR="0005752D" w:rsidRPr="00231815">
        <w:rPr>
          <w:rFonts w:ascii="Arial" w:hAnsi="Arial" w:cs="Arial"/>
        </w:rPr>
        <w:t>Municipal d</w:t>
      </w:r>
      <w:r w:rsidR="00B425C1">
        <w:rPr>
          <w:rFonts w:ascii="Arial" w:hAnsi="Arial" w:cs="Arial"/>
        </w:rPr>
        <w:t>a</w:t>
      </w:r>
      <w:r w:rsidR="0005752D" w:rsidRPr="00231815">
        <w:rPr>
          <w:rFonts w:ascii="Arial" w:hAnsi="Arial" w:cs="Arial"/>
        </w:rPr>
        <w:t xml:space="preserve"> </w:t>
      </w:r>
      <w:r w:rsidR="004C41A7">
        <w:rPr>
          <w:rFonts w:ascii="Arial" w:hAnsi="Arial" w:cs="Arial"/>
        </w:rPr>
        <w:t>Administração.</w:t>
      </w:r>
    </w:p>
    <w:p w14:paraId="1C9D42E4" w14:textId="77777777" w:rsidR="004C41A7" w:rsidRPr="004C41A7" w:rsidRDefault="004C41A7" w:rsidP="00BA48B6">
      <w:pPr>
        <w:jc w:val="both"/>
        <w:rPr>
          <w:rFonts w:ascii="Arial" w:hAnsi="Arial" w:cs="Arial"/>
        </w:rPr>
      </w:pPr>
    </w:p>
    <w:p w14:paraId="36837213" w14:textId="40EF24EC" w:rsidR="006A00D3" w:rsidRPr="00231815" w:rsidRDefault="006A00D3" w:rsidP="00BA48B6">
      <w:pPr>
        <w:jc w:val="both"/>
        <w:rPr>
          <w:rFonts w:ascii="Arial" w:hAnsi="Arial" w:cs="Arial"/>
          <w:b/>
          <w:bCs/>
        </w:rPr>
      </w:pPr>
      <w:r w:rsidRPr="00231815">
        <w:rPr>
          <w:rFonts w:ascii="Arial" w:hAnsi="Arial" w:cs="Arial"/>
          <w:b/>
          <w:bCs/>
        </w:rPr>
        <w:t xml:space="preserve">6. DESCRIÇÃO DOS REQUISITOS DA CONTRATAÇÃO </w:t>
      </w:r>
    </w:p>
    <w:p w14:paraId="2AD574A1" w14:textId="77777777" w:rsidR="006A00D3" w:rsidRPr="00231815" w:rsidRDefault="006A00D3" w:rsidP="00BA48B6">
      <w:pPr>
        <w:jc w:val="both"/>
        <w:rPr>
          <w:rFonts w:ascii="Arial" w:hAnsi="Arial" w:cs="Arial"/>
        </w:rPr>
      </w:pPr>
    </w:p>
    <w:p w14:paraId="34B2FE4C" w14:textId="77777777" w:rsidR="006A00D3" w:rsidRPr="00231815" w:rsidRDefault="006A00D3" w:rsidP="00BA48B6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6.1.</w:t>
      </w:r>
      <w:r w:rsidRPr="00231815">
        <w:rPr>
          <w:rFonts w:ascii="Arial" w:hAnsi="Arial" w:cs="Arial"/>
        </w:rPr>
        <w:t xml:space="preserve"> Os requisitos da contratação abrangem o seguinte: </w:t>
      </w:r>
    </w:p>
    <w:p w14:paraId="13BEE7D1" w14:textId="77777777" w:rsidR="006A00D3" w:rsidRPr="00231815" w:rsidRDefault="006A00D3" w:rsidP="00BA48B6">
      <w:pPr>
        <w:jc w:val="both"/>
        <w:rPr>
          <w:rFonts w:ascii="Arial" w:hAnsi="Arial" w:cs="Arial"/>
        </w:rPr>
      </w:pPr>
    </w:p>
    <w:p w14:paraId="4C047F93" w14:textId="793C63CF" w:rsidR="006A00D3" w:rsidRPr="00231815" w:rsidRDefault="006A00D3" w:rsidP="00BA48B6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6.1.2.</w:t>
      </w:r>
      <w:r w:rsidRPr="00231815">
        <w:rPr>
          <w:rFonts w:ascii="Arial" w:hAnsi="Arial" w:cs="Arial"/>
        </w:rPr>
        <w:t xml:space="preserve"> </w:t>
      </w:r>
      <w:r w:rsidR="00352B14" w:rsidRPr="00231815">
        <w:rPr>
          <w:rFonts w:ascii="Arial" w:hAnsi="Arial" w:cs="Arial"/>
        </w:rPr>
        <w:t xml:space="preserve">Para o fornecimento dos materiais, objeto deste estudo técnico preliminar, a contratada deverá observar, no que couber, os critérios de sustentabilidade ambiental, contidos na Instrução Normativa nº 01, de 19 de janeiro de 2010, da Secretaria de Logística e Tecnologia da Informação do Ministério do Planejamento, Orçamento e Gestão – SLTI/MPOG. </w:t>
      </w:r>
    </w:p>
    <w:p w14:paraId="668F4EE6" w14:textId="77777777" w:rsidR="006A00D3" w:rsidRPr="00231815" w:rsidRDefault="006A00D3" w:rsidP="00BA48B6">
      <w:pPr>
        <w:jc w:val="both"/>
        <w:rPr>
          <w:rFonts w:ascii="Arial" w:hAnsi="Arial" w:cs="Arial"/>
        </w:rPr>
      </w:pPr>
    </w:p>
    <w:p w14:paraId="1CCDF86F" w14:textId="77777777" w:rsidR="00352B14" w:rsidRPr="00231815" w:rsidRDefault="006A00D3" w:rsidP="00352B14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6.1.3.</w:t>
      </w:r>
      <w:r w:rsidRPr="00231815">
        <w:rPr>
          <w:rFonts w:ascii="Arial" w:hAnsi="Arial" w:cs="Arial"/>
        </w:rPr>
        <w:t xml:space="preserve"> </w:t>
      </w:r>
      <w:r w:rsidR="00352B14" w:rsidRPr="00352B14">
        <w:rPr>
          <w:rFonts w:ascii="Arial" w:hAnsi="Arial" w:cs="Arial"/>
        </w:rPr>
        <w:t>Os serviços serão prestados por empresa especializada no ramo, devidamente regulamentada e autorizada pelos órgãos competentes, em conformidade com a legislação vigente e padrões de sustentabilidade exigidos nesse instrumento.</w:t>
      </w:r>
    </w:p>
    <w:p w14:paraId="52D30777" w14:textId="77777777" w:rsidR="006A00D3" w:rsidRPr="00231815" w:rsidRDefault="006A00D3" w:rsidP="00BA48B6">
      <w:pPr>
        <w:jc w:val="both"/>
        <w:rPr>
          <w:rFonts w:ascii="Arial" w:hAnsi="Arial" w:cs="Arial"/>
        </w:rPr>
      </w:pPr>
    </w:p>
    <w:p w14:paraId="13E769BA" w14:textId="0509B015" w:rsidR="006A00D3" w:rsidRPr="00231815" w:rsidRDefault="006A00D3" w:rsidP="00BA48B6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6.1.4.</w:t>
      </w:r>
      <w:r w:rsidRPr="00231815">
        <w:rPr>
          <w:rFonts w:ascii="Arial" w:hAnsi="Arial" w:cs="Arial"/>
        </w:rPr>
        <w:t xml:space="preserve"> </w:t>
      </w:r>
      <w:r w:rsidR="00352B14" w:rsidRPr="00352B14">
        <w:rPr>
          <w:rFonts w:ascii="Arial" w:hAnsi="Arial" w:cs="Arial"/>
        </w:rPr>
        <w:t>A empresa prestadora do serviço deverá atender aos requisitos das normas e portarias pertinentes, bem como possuir a documentação obrigatória que comprove sua qualificação técnica</w:t>
      </w:r>
      <w:r w:rsidRPr="00231815">
        <w:rPr>
          <w:rFonts w:ascii="Arial" w:hAnsi="Arial" w:cs="Arial"/>
        </w:rPr>
        <w:t xml:space="preserve">; </w:t>
      </w:r>
    </w:p>
    <w:p w14:paraId="4F0833B4" w14:textId="77777777" w:rsidR="006A00D3" w:rsidRPr="00231815" w:rsidRDefault="006A00D3" w:rsidP="00BA48B6">
      <w:pPr>
        <w:jc w:val="both"/>
        <w:rPr>
          <w:rFonts w:ascii="Arial" w:hAnsi="Arial" w:cs="Arial"/>
        </w:rPr>
      </w:pPr>
    </w:p>
    <w:p w14:paraId="31AFA94C" w14:textId="365ED070" w:rsidR="00E86F2D" w:rsidRPr="00231815" w:rsidRDefault="006A00D3" w:rsidP="00BA48B6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6.1.5.</w:t>
      </w:r>
      <w:r w:rsidRPr="00231815">
        <w:rPr>
          <w:rFonts w:ascii="Arial" w:hAnsi="Arial" w:cs="Arial"/>
        </w:rPr>
        <w:t xml:space="preserve"> </w:t>
      </w:r>
      <w:r w:rsidR="00352B14" w:rsidRPr="00352B14">
        <w:rPr>
          <w:rFonts w:ascii="Arial" w:hAnsi="Arial" w:cs="Arial"/>
        </w:rPr>
        <w:t>A empresa deverá dispor de todos os equipamentos, materiais e insumos necessários para a correta execução dos serviços, garantindo a correta instalação dos equipamentos nos locais indicados pela contratante</w:t>
      </w:r>
      <w:r w:rsidRPr="00231815">
        <w:rPr>
          <w:rFonts w:ascii="Arial" w:hAnsi="Arial" w:cs="Arial"/>
        </w:rPr>
        <w:t>;</w:t>
      </w:r>
    </w:p>
    <w:p w14:paraId="521030F6" w14:textId="77777777" w:rsidR="00E86F2D" w:rsidRPr="00231815" w:rsidRDefault="00E86F2D" w:rsidP="00BA48B6">
      <w:pPr>
        <w:jc w:val="both"/>
        <w:rPr>
          <w:rFonts w:ascii="Arial" w:hAnsi="Arial" w:cs="Arial"/>
        </w:rPr>
      </w:pPr>
    </w:p>
    <w:p w14:paraId="672ADC6E" w14:textId="603CCB1F" w:rsidR="006A00D3" w:rsidRPr="00231815" w:rsidRDefault="006A00D3" w:rsidP="00BA48B6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</w:rPr>
        <w:t xml:space="preserve"> </w:t>
      </w:r>
      <w:r w:rsidRPr="00231815">
        <w:rPr>
          <w:rFonts w:ascii="Arial" w:hAnsi="Arial" w:cs="Arial"/>
          <w:b/>
          <w:bCs/>
        </w:rPr>
        <w:t>6.1.6.</w:t>
      </w:r>
      <w:r w:rsidRPr="00231815">
        <w:rPr>
          <w:rFonts w:ascii="Arial" w:hAnsi="Arial" w:cs="Arial"/>
        </w:rPr>
        <w:t xml:space="preserve"> A contratada deverá fornecer diretamente o objeto, não podendo transferir a responsabilidade pelo objeto licitado para nenhuma outra empresa ou instituição de qualquer natureza; </w:t>
      </w:r>
    </w:p>
    <w:p w14:paraId="18E02302" w14:textId="77777777" w:rsidR="006A00D3" w:rsidRPr="00231815" w:rsidRDefault="006A00D3" w:rsidP="00BA48B6">
      <w:pPr>
        <w:jc w:val="both"/>
        <w:rPr>
          <w:rFonts w:ascii="Arial" w:hAnsi="Arial" w:cs="Arial"/>
        </w:rPr>
      </w:pPr>
    </w:p>
    <w:p w14:paraId="7ED072D5" w14:textId="77777777" w:rsidR="006A00D3" w:rsidRPr="00231815" w:rsidRDefault="006A00D3" w:rsidP="00BA48B6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6.1.7.</w:t>
      </w:r>
      <w:r w:rsidRPr="00231815">
        <w:rPr>
          <w:rFonts w:ascii="Arial" w:hAnsi="Arial" w:cs="Arial"/>
        </w:rPr>
        <w:t xml:space="preserve"> Nos valores propostos deverão estar inclusos todos os custos operacionais, encargos previdenciários, trabalhistas, tributários, comerciais e quaisquer outros que incidam direta ou indiretamente no fornecimento dos bens; </w:t>
      </w:r>
    </w:p>
    <w:p w14:paraId="262D6947" w14:textId="77777777" w:rsidR="006A00D3" w:rsidRPr="00231815" w:rsidRDefault="006A00D3" w:rsidP="00BA48B6">
      <w:pPr>
        <w:jc w:val="both"/>
        <w:rPr>
          <w:rFonts w:ascii="Arial" w:hAnsi="Arial" w:cs="Arial"/>
        </w:rPr>
      </w:pPr>
    </w:p>
    <w:p w14:paraId="44EF6377" w14:textId="77777777" w:rsidR="006A00D3" w:rsidRPr="00231815" w:rsidRDefault="006A00D3" w:rsidP="00BA48B6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6.1.8.</w:t>
      </w:r>
      <w:r w:rsidRPr="00231815">
        <w:rPr>
          <w:rFonts w:ascii="Arial" w:hAnsi="Arial" w:cs="Arial"/>
        </w:rPr>
        <w:t xml:space="preserve"> A proposta da contratada deverá ser redigida em língua portuguesa, datilografada ou digitada, em uma via, sem emendas, rasuras, entrelinhas ou ressalvas, devendo a última folha ser assinada e as demais rubricadas pelo licitante ou seu representante legal. Deverá ainda conter a indicação do banco, número da conta e agência, para fins de pagamento; </w:t>
      </w:r>
    </w:p>
    <w:p w14:paraId="3C93EE34" w14:textId="77777777" w:rsidR="006A00D3" w:rsidRPr="00231815" w:rsidRDefault="006A00D3" w:rsidP="00BA48B6">
      <w:pPr>
        <w:jc w:val="both"/>
        <w:rPr>
          <w:rFonts w:ascii="Arial" w:hAnsi="Arial" w:cs="Arial"/>
        </w:rPr>
      </w:pPr>
    </w:p>
    <w:p w14:paraId="58E5403C" w14:textId="6A59CD29" w:rsidR="006A00D3" w:rsidRPr="00231815" w:rsidRDefault="006A00D3" w:rsidP="00BA48B6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6.1.9.</w:t>
      </w:r>
      <w:r w:rsidRPr="00231815">
        <w:rPr>
          <w:rFonts w:ascii="Arial" w:hAnsi="Arial" w:cs="Arial"/>
        </w:rPr>
        <w:t xml:space="preserve"> </w:t>
      </w:r>
      <w:r w:rsidR="00352B14" w:rsidRPr="00352B14">
        <w:rPr>
          <w:rFonts w:ascii="Arial" w:hAnsi="Arial" w:cs="Arial"/>
        </w:rPr>
        <w:t>A empresa contratada deverá fornecer garantia contra defeitos e vícios, impropriedades de fabricação dos produtos e da execução dos serviços de no mínimo 12 (doze) meses a contar do recebimento definitivo. Na hipótese de a CONTRATADA oferecer garantia por tempo superior, prevalecerá a maior</w:t>
      </w:r>
      <w:r w:rsidR="00352B14">
        <w:rPr>
          <w:rFonts w:ascii="Arial" w:hAnsi="Arial" w:cs="Arial"/>
        </w:rPr>
        <w:t>;</w:t>
      </w:r>
      <w:r w:rsidRPr="00231815">
        <w:rPr>
          <w:rFonts w:ascii="Arial" w:hAnsi="Arial" w:cs="Arial"/>
        </w:rPr>
        <w:t xml:space="preserve"> </w:t>
      </w:r>
    </w:p>
    <w:p w14:paraId="00C405C6" w14:textId="77777777" w:rsidR="006A00D3" w:rsidRPr="00231815" w:rsidRDefault="006A00D3" w:rsidP="00BA48B6">
      <w:pPr>
        <w:jc w:val="both"/>
        <w:rPr>
          <w:rFonts w:ascii="Arial" w:hAnsi="Arial" w:cs="Arial"/>
        </w:rPr>
      </w:pPr>
    </w:p>
    <w:p w14:paraId="4E792B5F" w14:textId="79A3FC23" w:rsidR="006A00D3" w:rsidRPr="00231815" w:rsidRDefault="006A00D3" w:rsidP="00BA48B6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6.1.10.</w:t>
      </w:r>
      <w:r w:rsidRPr="00231815">
        <w:rPr>
          <w:rFonts w:ascii="Arial" w:hAnsi="Arial" w:cs="Arial"/>
        </w:rPr>
        <w:t xml:space="preserve"> A empresa deverá apresentar material constituído e embalado com critérios socioambientai</w:t>
      </w:r>
      <w:r w:rsidR="00DE2138" w:rsidRPr="00231815">
        <w:rPr>
          <w:rFonts w:ascii="Arial" w:hAnsi="Arial" w:cs="Arial"/>
        </w:rPr>
        <w:t>s vigentes decorrentes da Lei Federal n</w:t>
      </w:r>
      <w:r w:rsidRPr="00231815">
        <w:rPr>
          <w:rFonts w:ascii="Arial" w:hAnsi="Arial" w:cs="Arial"/>
        </w:rPr>
        <w:t xml:space="preserve">º 6.938/81 e regulamentos, com os respectivos registros e comprovações oficiais, além de atentar para as exigências da Política de Resíduos Sólidos. </w:t>
      </w:r>
    </w:p>
    <w:p w14:paraId="1F1FDA7E" w14:textId="77777777" w:rsidR="006A00D3" w:rsidRPr="00231815" w:rsidRDefault="006A00D3" w:rsidP="00BA48B6">
      <w:pPr>
        <w:jc w:val="both"/>
        <w:rPr>
          <w:rFonts w:ascii="Arial" w:hAnsi="Arial" w:cs="Arial"/>
        </w:rPr>
      </w:pPr>
    </w:p>
    <w:p w14:paraId="2D41DE44" w14:textId="52333943" w:rsidR="006A00D3" w:rsidRPr="00231815" w:rsidRDefault="006A00D3" w:rsidP="00BA48B6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6.1.11.</w:t>
      </w:r>
      <w:r w:rsidRPr="00231815">
        <w:rPr>
          <w:rFonts w:ascii="Arial" w:hAnsi="Arial" w:cs="Arial"/>
        </w:rPr>
        <w:t xml:space="preserve"> Todas as especificações do objeto contidas na proposta, tais como marca, modelo, tipo, fabricante e procedência, </w:t>
      </w:r>
      <w:r w:rsidRPr="00A90C13">
        <w:rPr>
          <w:rFonts w:ascii="Arial" w:hAnsi="Arial" w:cs="Arial"/>
          <w:b/>
          <w:bCs/>
        </w:rPr>
        <w:t>vinculam a Contratada</w:t>
      </w:r>
      <w:r w:rsidRPr="00231815">
        <w:rPr>
          <w:rFonts w:ascii="Arial" w:hAnsi="Arial" w:cs="Arial"/>
        </w:rPr>
        <w:t>.</w:t>
      </w:r>
    </w:p>
    <w:p w14:paraId="1228AEC3" w14:textId="3DC52623" w:rsidR="00E86F2D" w:rsidRPr="00231815" w:rsidRDefault="00E86F2D" w:rsidP="00BA48B6">
      <w:pPr>
        <w:jc w:val="both"/>
        <w:rPr>
          <w:rFonts w:ascii="Arial" w:hAnsi="Arial" w:cs="Arial"/>
        </w:rPr>
      </w:pPr>
    </w:p>
    <w:p w14:paraId="47C4EA79" w14:textId="67E6FF15" w:rsidR="00E86F2D" w:rsidRPr="00231815" w:rsidRDefault="00A25D60" w:rsidP="00BA48B6">
      <w:pPr>
        <w:jc w:val="both"/>
        <w:rPr>
          <w:rFonts w:ascii="Arial" w:hAnsi="Arial" w:cs="Arial"/>
          <w:b/>
          <w:bCs/>
        </w:rPr>
      </w:pPr>
      <w:r w:rsidRPr="00231815">
        <w:rPr>
          <w:rFonts w:ascii="Arial" w:hAnsi="Arial" w:cs="Arial"/>
          <w:b/>
          <w:bCs/>
        </w:rPr>
        <w:t xml:space="preserve">7. LEVANTAMENTO DE MERCADO </w:t>
      </w:r>
    </w:p>
    <w:p w14:paraId="5ED5AF3D" w14:textId="77777777" w:rsidR="00E86F2D" w:rsidRPr="00231815" w:rsidRDefault="00E86F2D" w:rsidP="00BA48B6">
      <w:pPr>
        <w:jc w:val="both"/>
        <w:rPr>
          <w:rFonts w:ascii="Arial" w:hAnsi="Arial" w:cs="Arial"/>
        </w:rPr>
      </w:pPr>
    </w:p>
    <w:p w14:paraId="1465853A" w14:textId="6B69A376" w:rsidR="00E758BB" w:rsidRDefault="00E86F2D" w:rsidP="00E758BB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7.1.</w:t>
      </w:r>
      <w:r w:rsidRPr="00231815">
        <w:rPr>
          <w:rFonts w:ascii="Arial" w:hAnsi="Arial" w:cs="Arial"/>
        </w:rPr>
        <w:t xml:space="preserve"> </w:t>
      </w:r>
      <w:r w:rsidR="00E758BB">
        <w:rPr>
          <w:rFonts w:ascii="Arial" w:hAnsi="Arial" w:cs="Arial"/>
        </w:rPr>
        <w:t xml:space="preserve">Por se tratar de um município de pequeno porte, situado em uma região distante dos grandes centros, não foi possível encontrar nos sítios oficiais, preços que refletissem com fidelidade, </w:t>
      </w:r>
      <w:r w:rsidR="00FC5AE0">
        <w:rPr>
          <w:rFonts w:ascii="Arial" w:hAnsi="Arial" w:cs="Arial"/>
        </w:rPr>
        <w:t xml:space="preserve">as </w:t>
      </w:r>
      <w:r w:rsidR="00E758BB" w:rsidRPr="00E758BB">
        <w:rPr>
          <w:rFonts w:ascii="Arial" w:hAnsi="Arial" w:cs="Arial"/>
        </w:rPr>
        <w:t>condições comerciais praticadas</w:t>
      </w:r>
      <w:r w:rsidR="00E758BB">
        <w:rPr>
          <w:rFonts w:ascii="Arial" w:hAnsi="Arial" w:cs="Arial"/>
        </w:rPr>
        <w:t xml:space="preserve"> nesta região. </w:t>
      </w:r>
      <w:r w:rsidR="00F12DE0" w:rsidRPr="00F12DE0">
        <w:rPr>
          <w:rFonts w:ascii="Arial" w:hAnsi="Arial" w:cs="Arial"/>
        </w:rPr>
        <w:t>Desta</w:t>
      </w:r>
      <w:r w:rsidR="00F12DE0">
        <w:rPr>
          <w:rFonts w:ascii="Arial" w:hAnsi="Arial" w:cs="Arial"/>
        </w:rPr>
        <w:t xml:space="preserve"> forma, foram consultados formalmente fornecedores, através de Ofício enviado através de e-mail</w:t>
      </w:r>
      <w:r w:rsidR="00F12DE0" w:rsidRPr="00F12DE0">
        <w:rPr>
          <w:rFonts w:ascii="Arial" w:hAnsi="Arial" w:cs="Arial"/>
        </w:rPr>
        <w:t>, contendo a lista de itens a serem licitados e</w:t>
      </w:r>
      <w:r w:rsidR="00F12DE0">
        <w:rPr>
          <w:rFonts w:ascii="Arial" w:hAnsi="Arial" w:cs="Arial"/>
        </w:rPr>
        <w:t xml:space="preserve"> </w:t>
      </w:r>
      <w:r w:rsidR="00F12DE0" w:rsidRPr="00F12DE0">
        <w:rPr>
          <w:rFonts w:ascii="Arial" w:hAnsi="Arial" w:cs="Arial"/>
        </w:rPr>
        <w:t>estabelecendo regras quanto ao prazo de resposta, validade da proposta e todas as</w:t>
      </w:r>
      <w:r w:rsidR="00F12DE0">
        <w:rPr>
          <w:rFonts w:ascii="Arial" w:hAnsi="Arial" w:cs="Arial"/>
        </w:rPr>
        <w:t xml:space="preserve"> </w:t>
      </w:r>
      <w:r w:rsidR="00F12DE0" w:rsidRPr="00F12DE0">
        <w:rPr>
          <w:rFonts w:ascii="Arial" w:hAnsi="Arial" w:cs="Arial"/>
        </w:rPr>
        <w:t>diretrizes para formação de preço. O documento ainda explicava que se tratava de</w:t>
      </w:r>
      <w:r w:rsidR="00F12DE0">
        <w:rPr>
          <w:rFonts w:ascii="Arial" w:hAnsi="Arial" w:cs="Arial"/>
        </w:rPr>
        <w:t xml:space="preserve"> </w:t>
      </w:r>
      <w:r w:rsidR="00F12DE0" w:rsidRPr="00F12DE0">
        <w:rPr>
          <w:rFonts w:ascii="Arial" w:hAnsi="Arial" w:cs="Arial"/>
        </w:rPr>
        <w:t xml:space="preserve">solicitação de pesquisa para formação de preço para futura </w:t>
      </w:r>
      <w:r w:rsidR="00F12DE0">
        <w:rPr>
          <w:rFonts w:ascii="Arial" w:hAnsi="Arial" w:cs="Arial"/>
        </w:rPr>
        <w:t xml:space="preserve">aquisição </w:t>
      </w:r>
      <w:r w:rsidR="00A90C13">
        <w:rPr>
          <w:rFonts w:ascii="Arial" w:hAnsi="Arial" w:cs="Arial"/>
        </w:rPr>
        <w:t>e instalação de ar condicionados</w:t>
      </w:r>
      <w:r w:rsidR="00F12DE0" w:rsidRPr="00F12DE0">
        <w:rPr>
          <w:rFonts w:ascii="Arial" w:hAnsi="Arial" w:cs="Arial"/>
        </w:rPr>
        <w:t>, mediante pregão, assim deixando transparente que</w:t>
      </w:r>
      <w:r w:rsidR="00F12DE0">
        <w:rPr>
          <w:rFonts w:ascii="Arial" w:hAnsi="Arial" w:cs="Arial"/>
        </w:rPr>
        <w:t xml:space="preserve"> </w:t>
      </w:r>
      <w:r w:rsidR="00F12DE0" w:rsidRPr="00F12DE0">
        <w:rPr>
          <w:rFonts w:ascii="Arial" w:hAnsi="Arial" w:cs="Arial"/>
        </w:rPr>
        <w:t>a Prefeitura Municipal de Marcionílio Souza – BA</w:t>
      </w:r>
      <w:r w:rsidR="00F12DE0">
        <w:rPr>
          <w:rFonts w:ascii="Arial" w:hAnsi="Arial" w:cs="Arial"/>
        </w:rPr>
        <w:t>,</w:t>
      </w:r>
      <w:r w:rsidR="00F12DE0" w:rsidRPr="00F12DE0">
        <w:rPr>
          <w:rFonts w:ascii="Arial" w:hAnsi="Arial" w:cs="Arial"/>
        </w:rPr>
        <w:t xml:space="preserve"> apenas fazia uma consulta de mercado e não estava se comprometendo</w:t>
      </w:r>
      <w:r w:rsidR="00F12DE0">
        <w:rPr>
          <w:rFonts w:ascii="Arial" w:hAnsi="Arial" w:cs="Arial"/>
        </w:rPr>
        <w:t xml:space="preserve"> </w:t>
      </w:r>
      <w:r w:rsidR="00F12DE0" w:rsidRPr="00F12DE0">
        <w:rPr>
          <w:rFonts w:ascii="Arial" w:hAnsi="Arial" w:cs="Arial"/>
        </w:rPr>
        <w:t>(vinculando) a contratar a empresa, ora fonte de pesquisa.</w:t>
      </w:r>
      <w:r w:rsidR="00E758BB">
        <w:rPr>
          <w:rFonts w:ascii="Arial" w:hAnsi="Arial" w:cs="Arial"/>
        </w:rPr>
        <w:t xml:space="preserve"> </w:t>
      </w:r>
      <w:r w:rsidR="00E758BB" w:rsidRPr="006E60FA">
        <w:rPr>
          <w:rFonts w:ascii="Arial" w:hAnsi="Arial" w:cs="Arial"/>
        </w:rPr>
        <w:t>Assim sendo, os valores foram definidos através da média dos preços obtidos na referida pesquisa.</w:t>
      </w:r>
    </w:p>
    <w:p w14:paraId="05925D48" w14:textId="77777777" w:rsidR="006E60FA" w:rsidRPr="00231815" w:rsidRDefault="006E60FA" w:rsidP="00BA48B6">
      <w:pPr>
        <w:jc w:val="both"/>
        <w:rPr>
          <w:rFonts w:ascii="Arial" w:hAnsi="Arial" w:cs="Arial"/>
        </w:rPr>
      </w:pPr>
    </w:p>
    <w:p w14:paraId="44F2F0E9" w14:textId="1564FB93" w:rsidR="00A25D60" w:rsidRPr="00231815" w:rsidRDefault="00A25D60" w:rsidP="00BA48B6">
      <w:pPr>
        <w:jc w:val="both"/>
        <w:rPr>
          <w:rFonts w:ascii="Arial" w:hAnsi="Arial" w:cs="Arial"/>
          <w:b/>
          <w:bCs/>
        </w:rPr>
      </w:pPr>
      <w:r w:rsidRPr="007836C3">
        <w:rPr>
          <w:rFonts w:ascii="Arial" w:hAnsi="Arial" w:cs="Arial"/>
          <w:b/>
          <w:bCs/>
        </w:rPr>
        <w:t>8. DESCRIÇÃO DA SOLUÇÃO COMO UM TODO</w:t>
      </w:r>
      <w:r w:rsidRPr="00231815">
        <w:rPr>
          <w:rFonts w:ascii="Arial" w:hAnsi="Arial" w:cs="Arial"/>
          <w:b/>
          <w:bCs/>
        </w:rPr>
        <w:t xml:space="preserve"> </w:t>
      </w:r>
    </w:p>
    <w:p w14:paraId="1E7AA200" w14:textId="77777777" w:rsidR="00A25D60" w:rsidRPr="00231815" w:rsidRDefault="00A25D60" w:rsidP="00BA48B6">
      <w:pPr>
        <w:jc w:val="both"/>
        <w:rPr>
          <w:rFonts w:ascii="Arial" w:hAnsi="Arial" w:cs="Arial"/>
          <w:b/>
          <w:bCs/>
        </w:rPr>
      </w:pPr>
    </w:p>
    <w:p w14:paraId="78AEF1A6" w14:textId="32AC75BB" w:rsidR="004668D7" w:rsidRDefault="00E86F2D" w:rsidP="008407C8">
      <w:pPr>
        <w:spacing w:after="240"/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8.1.</w:t>
      </w:r>
      <w:r w:rsidRPr="00231815">
        <w:rPr>
          <w:rFonts w:ascii="Arial" w:hAnsi="Arial" w:cs="Arial"/>
        </w:rPr>
        <w:t xml:space="preserve"> </w:t>
      </w:r>
      <w:bookmarkStart w:id="1" w:name="_Hlk197524175"/>
      <w:r w:rsidR="008407C8" w:rsidRPr="008407C8">
        <w:rPr>
          <w:rFonts w:ascii="Arial" w:hAnsi="Arial" w:cs="Arial"/>
        </w:rPr>
        <w:t>Tendo em vista a necessidade descrita em tópico anterior, a Ata de Registro de Preço para eventual aquisição de aparelhos de ar condicionado, climatizadores e correlatos, com serviço de instalação incluso surge como uma alternativa viável de solução, visto que será possível a aquisição de novos aparelhos para serem instalados nos ambientes de trabalho que ainda não possuem, bem como nos novos ambientes de trabalho que vierem a surgir ao longo do ano.</w:t>
      </w:r>
      <w:r w:rsidR="008407C8">
        <w:rPr>
          <w:rFonts w:ascii="Arial" w:hAnsi="Arial" w:cs="Arial"/>
        </w:rPr>
        <w:t xml:space="preserve"> </w:t>
      </w:r>
      <w:r w:rsidR="008407C8" w:rsidRPr="008407C8">
        <w:rPr>
          <w:rFonts w:ascii="Arial" w:hAnsi="Arial" w:cs="Arial"/>
        </w:rPr>
        <w:t>Ademais também será possível efetuar a substituição de aparelhos obsoletos e danificados sem condições de reparo.</w:t>
      </w:r>
      <w:r w:rsidR="00C63810">
        <w:rPr>
          <w:rFonts w:ascii="Arial" w:hAnsi="Arial" w:cs="Arial"/>
        </w:rPr>
        <w:t xml:space="preserve"> </w:t>
      </w:r>
      <w:bookmarkEnd w:id="1"/>
    </w:p>
    <w:p w14:paraId="0397B7A3" w14:textId="2BC15769" w:rsidR="008407C8" w:rsidRPr="008407C8" w:rsidRDefault="008407C8" w:rsidP="008407C8">
      <w:pPr>
        <w:spacing w:after="240"/>
        <w:jc w:val="both"/>
        <w:rPr>
          <w:rFonts w:ascii="Arial" w:hAnsi="Arial" w:cs="Arial"/>
          <w:b/>
          <w:bCs/>
        </w:rPr>
      </w:pPr>
      <w:r w:rsidRPr="00231815">
        <w:rPr>
          <w:rFonts w:ascii="Arial" w:hAnsi="Arial" w:cs="Arial"/>
          <w:b/>
          <w:bCs/>
        </w:rPr>
        <w:t>8.</w:t>
      </w:r>
      <w:r>
        <w:rPr>
          <w:rFonts w:ascii="Arial" w:hAnsi="Arial" w:cs="Arial"/>
          <w:b/>
          <w:bCs/>
        </w:rPr>
        <w:t xml:space="preserve">2 </w:t>
      </w:r>
      <w:r w:rsidRPr="008407C8">
        <w:rPr>
          <w:rFonts w:ascii="Arial" w:hAnsi="Arial" w:cs="Arial"/>
          <w:b/>
          <w:bCs/>
        </w:rPr>
        <w:t>Mão de Obra</w:t>
      </w:r>
    </w:p>
    <w:p w14:paraId="6E6CAC06" w14:textId="02D8A42D" w:rsidR="008407C8" w:rsidRPr="008407C8" w:rsidRDefault="008407C8" w:rsidP="008407C8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8.</w:t>
      </w:r>
      <w:r>
        <w:rPr>
          <w:rFonts w:ascii="Arial" w:hAnsi="Arial" w:cs="Arial"/>
          <w:b/>
          <w:bCs/>
        </w:rPr>
        <w:t xml:space="preserve">2.1 </w:t>
      </w:r>
      <w:r w:rsidRPr="008407C8">
        <w:rPr>
          <w:rFonts w:ascii="Arial" w:hAnsi="Arial" w:cs="Arial"/>
        </w:rPr>
        <w:t>Para a execução do objeto deste Termo de Referência deverão ser adotadas normas, especificações e métodos da Associação Brasileira de Normas Técnicas (ABNT), do Instituto Nacional de Metrologia, Qualidade e Tecnologia (INMETRO), do Ministério da Saúde, da Agência Nacional de Vigilância Sanitária (ANVISA), e demais normas atinentes ao objeto;</w:t>
      </w:r>
    </w:p>
    <w:p w14:paraId="5A104AC7" w14:textId="638C0296" w:rsidR="008407C8" w:rsidRPr="008407C8" w:rsidRDefault="008407C8" w:rsidP="008407C8">
      <w:pPr>
        <w:spacing w:after="240"/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lastRenderedPageBreak/>
        <w:t>8.</w:t>
      </w:r>
      <w:r>
        <w:rPr>
          <w:rFonts w:ascii="Arial" w:hAnsi="Arial" w:cs="Arial"/>
          <w:b/>
          <w:bCs/>
        </w:rPr>
        <w:t xml:space="preserve">2.2 </w:t>
      </w:r>
      <w:r w:rsidRPr="008407C8">
        <w:rPr>
          <w:rFonts w:ascii="Arial" w:hAnsi="Arial" w:cs="Arial"/>
        </w:rPr>
        <w:t>Os serviços deverão ser executados por profissionais habilitados (técnicos/mecânicos de refrigeração), de acordo com os manuais dos fabricantes, utilizando de ferramentas adequadas, com vistas a manter os equipamentos em perfeitas condições de uso e garantindo a adequada refrigeração dos ambientes;</w:t>
      </w:r>
    </w:p>
    <w:p w14:paraId="3E11A403" w14:textId="240AF6F8" w:rsidR="008407C8" w:rsidRPr="008407C8" w:rsidRDefault="008407C8" w:rsidP="008407C8">
      <w:pPr>
        <w:spacing w:after="240"/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8.</w:t>
      </w:r>
      <w:r>
        <w:rPr>
          <w:rFonts w:ascii="Arial" w:hAnsi="Arial" w:cs="Arial"/>
          <w:b/>
          <w:bCs/>
        </w:rPr>
        <w:t xml:space="preserve">2.3 </w:t>
      </w:r>
      <w:r w:rsidRPr="008407C8">
        <w:rPr>
          <w:rFonts w:ascii="Arial" w:hAnsi="Arial" w:cs="Arial"/>
        </w:rPr>
        <w:t>A execução dos serviços compreende a instalação dos aparelhos no endereço e local indicado pela CONTRANTANTE; A CONTRATADA deverá fornecer todo material de consumo, todas as peças a serem utilizadas na instalação, além de outras necessárias à prestação dos serviços;</w:t>
      </w:r>
    </w:p>
    <w:p w14:paraId="45CDDA43" w14:textId="09922C38" w:rsidR="008407C8" w:rsidRPr="008407C8" w:rsidRDefault="008407C8" w:rsidP="008407C8">
      <w:pPr>
        <w:spacing w:after="240"/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8.</w:t>
      </w:r>
      <w:r>
        <w:rPr>
          <w:rFonts w:ascii="Arial" w:hAnsi="Arial" w:cs="Arial"/>
          <w:b/>
          <w:bCs/>
        </w:rPr>
        <w:t xml:space="preserve">2.4 </w:t>
      </w:r>
      <w:r w:rsidRPr="008407C8">
        <w:rPr>
          <w:rFonts w:ascii="Arial" w:hAnsi="Arial" w:cs="Arial"/>
        </w:rPr>
        <w:t>A interligação entre a unidade evaporadora e condensadora deverá ser feita por meio de tubos de cobre isolados termicamente. A interligação elétrica deverá ser protegida por eletroduto;</w:t>
      </w:r>
    </w:p>
    <w:p w14:paraId="053B07A6" w14:textId="466E1009" w:rsidR="008407C8" w:rsidRPr="008407C8" w:rsidRDefault="008407C8" w:rsidP="008407C8">
      <w:pPr>
        <w:spacing w:after="240"/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8.</w:t>
      </w:r>
      <w:r>
        <w:rPr>
          <w:rFonts w:ascii="Arial" w:hAnsi="Arial" w:cs="Arial"/>
          <w:b/>
          <w:bCs/>
        </w:rPr>
        <w:t xml:space="preserve">2.5 </w:t>
      </w:r>
      <w:r w:rsidRPr="008407C8">
        <w:rPr>
          <w:rFonts w:ascii="Arial" w:hAnsi="Arial" w:cs="Arial"/>
        </w:rPr>
        <w:t>A CONTRATADA deverá fornecer carga de gás, caso necessário para pleno funcionamento dos equipamentos;</w:t>
      </w:r>
    </w:p>
    <w:p w14:paraId="44A10D79" w14:textId="2F910AA0" w:rsidR="008407C8" w:rsidRPr="008407C8" w:rsidRDefault="008407C8" w:rsidP="008407C8">
      <w:pPr>
        <w:spacing w:after="240"/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8.</w:t>
      </w:r>
      <w:r>
        <w:rPr>
          <w:rFonts w:ascii="Arial" w:hAnsi="Arial" w:cs="Arial"/>
          <w:b/>
          <w:bCs/>
        </w:rPr>
        <w:t xml:space="preserve">2.6 </w:t>
      </w:r>
      <w:r w:rsidRPr="008407C8">
        <w:rPr>
          <w:rFonts w:ascii="Arial" w:hAnsi="Arial" w:cs="Arial"/>
        </w:rPr>
        <w:t>A CONTRATADA deverá realizar a recuperação ou troca de tubulação de água, vidros, rede elétrica entre outros componentes do local de instalação em caso de dano ou quebra acidental durante a prestação de serviços;</w:t>
      </w:r>
    </w:p>
    <w:p w14:paraId="09BDD32A" w14:textId="0F8F87CD" w:rsidR="008407C8" w:rsidRPr="008407C8" w:rsidRDefault="008407C8" w:rsidP="008407C8">
      <w:pPr>
        <w:spacing w:after="240"/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8.</w:t>
      </w:r>
      <w:r>
        <w:rPr>
          <w:rFonts w:ascii="Arial" w:hAnsi="Arial" w:cs="Arial"/>
          <w:b/>
          <w:bCs/>
        </w:rPr>
        <w:t xml:space="preserve">2.7 </w:t>
      </w:r>
      <w:r w:rsidRPr="008407C8">
        <w:rPr>
          <w:rFonts w:ascii="Arial" w:hAnsi="Arial" w:cs="Arial"/>
        </w:rPr>
        <w:t>A execução dos serviços descritos neste certame deverá ser realizada paralelamente à operação normal do expediente do contratante. Portanto, a contratada deverá considerar um plano de trabalho que permita a operação contínua dos setores durante o período das instalações;</w:t>
      </w:r>
    </w:p>
    <w:p w14:paraId="7D24517B" w14:textId="4514D89C" w:rsidR="008407C8" w:rsidRPr="008407C8" w:rsidRDefault="008407C8" w:rsidP="008407C8">
      <w:pPr>
        <w:spacing w:after="240"/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8.</w:t>
      </w:r>
      <w:r>
        <w:rPr>
          <w:rFonts w:ascii="Arial" w:hAnsi="Arial" w:cs="Arial"/>
          <w:b/>
          <w:bCs/>
        </w:rPr>
        <w:t xml:space="preserve">2.8 </w:t>
      </w:r>
      <w:r w:rsidRPr="008407C8">
        <w:rPr>
          <w:rFonts w:ascii="Arial" w:hAnsi="Arial" w:cs="Arial"/>
        </w:rPr>
        <w:t xml:space="preserve">Os trabalhos que representem impactos ou riscos à operação normal das dependências da contratante deverão ser previamente programados entre as partes, para horários fora dos turnos normais de expediente; </w:t>
      </w:r>
    </w:p>
    <w:p w14:paraId="7556C88D" w14:textId="243FC94B" w:rsidR="008407C8" w:rsidRPr="008407C8" w:rsidRDefault="008407C8" w:rsidP="008407C8">
      <w:pPr>
        <w:spacing w:after="240"/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8.</w:t>
      </w:r>
      <w:r>
        <w:rPr>
          <w:rFonts w:ascii="Arial" w:hAnsi="Arial" w:cs="Arial"/>
          <w:b/>
          <w:bCs/>
        </w:rPr>
        <w:t xml:space="preserve">2.9 </w:t>
      </w:r>
      <w:r w:rsidRPr="008407C8">
        <w:rPr>
          <w:rFonts w:ascii="Arial" w:hAnsi="Arial" w:cs="Arial"/>
        </w:rPr>
        <w:t>A presença da fiscalização da contratante não exime a contratada de sua exclusiva responsabilidade técnica sobre a totalidade dos serviços contratados. O responsável técnico da contratada deverá examinar e dar solução a todas as eventuais interferências de ordem técnica, que porventura apareçam, sem ônus adicionais de qualquer natureza para o contratante, mantendo entendimentos prévios com a fiscalização do contrato, sempre que necessário;</w:t>
      </w:r>
    </w:p>
    <w:p w14:paraId="1D58C695" w14:textId="2A58D4D6" w:rsidR="008407C8" w:rsidRPr="008407C8" w:rsidRDefault="008407C8" w:rsidP="008407C8">
      <w:pPr>
        <w:spacing w:after="240"/>
        <w:jc w:val="both"/>
        <w:rPr>
          <w:rFonts w:ascii="Arial" w:hAnsi="Arial" w:cs="Arial"/>
        </w:rPr>
      </w:pPr>
      <w:r w:rsidRPr="008407C8">
        <w:rPr>
          <w:rFonts w:ascii="Arial" w:hAnsi="Arial" w:cs="Arial"/>
        </w:rPr>
        <w:t xml:space="preserve"> </w:t>
      </w:r>
      <w:r w:rsidRPr="00231815">
        <w:rPr>
          <w:rFonts w:ascii="Arial" w:hAnsi="Arial" w:cs="Arial"/>
          <w:b/>
          <w:bCs/>
        </w:rPr>
        <w:t>8.</w:t>
      </w:r>
      <w:r>
        <w:rPr>
          <w:rFonts w:ascii="Arial" w:hAnsi="Arial" w:cs="Arial"/>
          <w:b/>
          <w:bCs/>
        </w:rPr>
        <w:t xml:space="preserve">2.10 </w:t>
      </w:r>
      <w:r w:rsidRPr="008407C8">
        <w:rPr>
          <w:rFonts w:ascii="Arial" w:hAnsi="Arial" w:cs="Arial"/>
        </w:rPr>
        <w:t>A CONTRATADA deverá executar testes de funcionamento e estanqueidade, verificar vibrações, vazamentos, ruídos e obstrução na mangueira do dreno, executando as devidas correções de falhas, caso ocorram;</w:t>
      </w:r>
    </w:p>
    <w:p w14:paraId="71C6F142" w14:textId="055D550E" w:rsidR="008407C8" w:rsidRPr="008407C8" w:rsidRDefault="008407C8" w:rsidP="008407C8">
      <w:pPr>
        <w:spacing w:after="240"/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8.</w:t>
      </w:r>
      <w:r>
        <w:rPr>
          <w:rFonts w:ascii="Arial" w:hAnsi="Arial" w:cs="Arial"/>
          <w:b/>
          <w:bCs/>
        </w:rPr>
        <w:t xml:space="preserve">2.11 </w:t>
      </w:r>
      <w:r w:rsidRPr="008407C8">
        <w:rPr>
          <w:rFonts w:ascii="Arial" w:hAnsi="Arial" w:cs="Arial"/>
        </w:rPr>
        <w:t>Todos os materiais, sempre que aplicável, deverão obedecer às normas da ABNT;</w:t>
      </w:r>
    </w:p>
    <w:p w14:paraId="6D06AA37" w14:textId="351CB1D0" w:rsidR="008407C8" w:rsidRPr="004668D7" w:rsidRDefault="008407C8" w:rsidP="008407C8">
      <w:pPr>
        <w:spacing w:after="240"/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8.</w:t>
      </w:r>
      <w:r>
        <w:rPr>
          <w:rFonts w:ascii="Arial" w:hAnsi="Arial" w:cs="Arial"/>
          <w:b/>
          <w:bCs/>
        </w:rPr>
        <w:t xml:space="preserve">2.12 </w:t>
      </w:r>
      <w:r w:rsidRPr="008407C8">
        <w:rPr>
          <w:rFonts w:ascii="Arial" w:hAnsi="Arial" w:cs="Arial"/>
        </w:rPr>
        <w:t>Correrá por conta exclusiva da CONTRATADA a responsabilidade pelo deslocamento de seus técnicos ao local das instalações, todas as despesas do transporte, frete e seguros correspondentes.</w:t>
      </w:r>
    </w:p>
    <w:p w14:paraId="0954321D" w14:textId="284B3A42" w:rsidR="00A25D60" w:rsidRPr="00CC4104" w:rsidRDefault="00F87653" w:rsidP="00BA48B6">
      <w:pPr>
        <w:jc w:val="both"/>
        <w:rPr>
          <w:rFonts w:ascii="Arial" w:hAnsi="Arial" w:cs="Arial"/>
          <w:b/>
          <w:bCs/>
        </w:rPr>
      </w:pPr>
      <w:r w:rsidRPr="00CC4104">
        <w:rPr>
          <w:rFonts w:ascii="Arial" w:hAnsi="Arial" w:cs="Arial"/>
          <w:b/>
          <w:bCs/>
        </w:rPr>
        <w:t xml:space="preserve">9. ESTIMATIVA DAS QUANTIDADES A SEREM CONTRATADAS </w:t>
      </w:r>
    </w:p>
    <w:p w14:paraId="41E3A493" w14:textId="77777777" w:rsidR="00A25D60" w:rsidRPr="00CC4104" w:rsidRDefault="00A25D60" w:rsidP="00BA48B6">
      <w:pPr>
        <w:jc w:val="both"/>
        <w:rPr>
          <w:rFonts w:ascii="Arial" w:hAnsi="Arial" w:cs="Arial"/>
        </w:rPr>
      </w:pPr>
    </w:p>
    <w:p w14:paraId="34418118" w14:textId="24B860E4" w:rsidR="00A25D60" w:rsidRDefault="00E86F2D" w:rsidP="00CC4104">
      <w:pPr>
        <w:jc w:val="both"/>
        <w:rPr>
          <w:rFonts w:ascii="Arial" w:hAnsi="Arial" w:cs="Arial"/>
        </w:rPr>
      </w:pPr>
      <w:r w:rsidRPr="00CC4104">
        <w:rPr>
          <w:rFonts w:ascii="Arial" w:hAnsi="Arial" w:cs="Arial"/>
          <w:b/>
          <w:bCs/>
        </w:rPr>
        <w:t>9.1.</w:t>
      </w:r>
      <w:r w:rsidRPr="00CC4104">
        <w:rPr>
          <w:rFonts w:ascii="Arial" w:hAnsi="Arial" w:cs="Arial"/>
        </w:rPr>
        <w:t xml:space="preserve"> </w:t>
      </w:r>
      <w:r w:rsidR="00CC4104" w:rsidRPr="00CC4104">
        <w:rPr>
          <w:rFonts w:ascii="Arial" w:hAnsi="Arial" w:cs="Arial"/>
        </w:rPr>
        <w:t>As quantidades estimadas solicitadas seguira</w:t>
      </w:r>
      <w:r w:rsidR="00CC4104">
        <w:rPr>
          <w:rFonts w:ascii="Arial" w:hAnsi="Arial" w:cs="Arial"/>
        </w:rPr>
        <w:t>m</w:t>
      </w:r>
      <w:r w:rsidR="00CC4104" w:rsidRPr="00CC4104">
        <w:rPr>
          <w:rFonts w:ascii="Arial" w:hAnsi="Arial" w:cs="Arial"/>
        </w:rPr>
        <w:t xml:space="preserve"> parâmetros baseados na necessidade de cada unidade</w:t>
      </w:r>
      <w:r w:rsidR="00CC4104">
        <w:rPr>
          <w:rFonts w:ascii="Arial" w:hAnsi="Arial" w:cs="Arial"/>
        </w:rPr>
        <w:t xml:space="preserve"> e/ou setor da Prefeitura Municipal de</w:t>
      </w:r>
      <w:r w:rsidR="00CC4104" w:rsidRPr="00CC4104">
        <w:rPr>
          <w:rFonts w:ascii="Arial" w:hAnsi="Arial" w:cs="Arial"/>
        </w:rPr>
        <w:t xml:space="preserve"> </w:t>
      </w:r>
      <w:r w:rsidR="00C03986">
        <w:rPr>
          <w:rFonts w:ascii="Arial" w:hAnsi="Arial" w:cs="Arial"/>
        </w:rPr>
        <w:t>Marcionílio Souza-Ba</w:t>
      </w:r>
      <w:r w:rsidR="00CC4104" w:rsidRPr="00CC4104">
        <w:rPr>
          <w:rFonts w:ascii="Arial" w:hAnsi="Arial" w:cs="Arial"/>
        </w:rPr>
        <w:t>, no que tange a</w:t>
      </w:r>
      <w:r w:rsidR="00357458">
        <w:rPr>
          <w:rFonts w:ascii="Arial" w:hAnsi="Arial" w:cs="Arial"/>
        </w:rPr>
        <w:t>os itens objeto deste ETP</w:t>
      </w:r>
      <w:r w:rsidR="00CC4104" w:rsidRPr="00CC4104">
        <w:rPr>
          <w:rFonts w:ascii="Arial" w:hAnsi="Arial" w:cs="Arial"/>
        </w:rPr>
        <w:t>, bem como nas quantidades consumidas em anos anteriores</w:t>
      </w:r>
      <w:r w:rsidR="00357458">
        <w:rPr>
          <w:rFonts w:ascii="Arial" w:hAnsi="Arial" w:cs="Arial"/>
        </w:rPr>
        <w:t>.</w:t>
      </w:r>
    </w:p>
    <w:p w14:paraId="110C6DCD" w14:textId="77777777" w:rsidR="00357458" w:rsidRPr="00231815" w:rsidRDefault="00357458" w:rsidP="00CC4104">
      <w:pPr>
        <w:jc w:val="both"/>
        <w:rPr>
          <w:rFonts w:ascii="Arial" w:hAnsi="Arial" w:cs="Arial"/>
          <w:highlight w:val="yellow"/>
        </w:rPr>
      </w:pPr>
    </w:p>
    <w:p w14:paraId="4F54E880" w14:textId="1267EF8F" w:rsidR="00E86F2D" w:rsidRPr="00357458" w:rsidRDefault="00E86F2D" w:rsidP="00BA48B6">
      <w:pPr>
        <w:jc w:val="both"/>
        <w:rPr>
          <w:rFonts w:ascii="Arial" w:hAnsi="Arial" w:cs="Arial"/>
        </w:rPr>
      </w:pPr>
      <w:r w:rsidRPr="00357458">
        <w:rPr>
          <w:rFonts w:ascii="Arial" w:hAnsi="Arial" w:cs="Arial"/>
          <w:b/>
          <w:bCs/>
        </w:rPr>
        <w:t>9.2.</w:t>
      </w:r>
      <w:r w:rsidRPr="00357458">
        <w:rPr>
          <w:rFonts w:ascii="Arial" w:hAnsi="Arial" w:cs="Arial"/>
        </w:rPr>
        <w:t xml:space="preserve"> As estimativas de consumo individualizadas, encontram-se consignadas na tabela a seguir:</w:t>
      </w:r>
    </w:p>
    <w:p w14:paraId="3BC9FEBD" w14:textId="1BA258E1" w:rsidR="00E16CCB" w:rsidRPr="00A90C13" w:rsidRDefault="0052226C" w:rsidP="00A90C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16CCB" w:rsidRPr="00DA7C27">
        <w:rPr>
          <w:rFonts w:ascii="Arial" w:hAnsi="Arial" w:cs="Arial"/>
          <w:b/>
        </w:rPr>
        <w:t xml:space="preserve">                                                                                          </w:t>
      </w:r>
    </w:p>
    <w:p w14:paraId="4F3E6A7B" w14:textId="77777777" w:rsidR="00E16CCB" w:rsidRPr="00DA7C27" w:rsidRDefault="00E16CCB" w:rsidP="00E16CCB">
      <w:pPr>
        <w:autoSpaceDE w:val="0"/>
        <w:autoSpaceDN w:val="0"/>
        <w:jc w:val="center"/>
        <w:rPr>
          <w:rFonts w:ascii="Arial" w:hAnsi="Arial" w:cs="Arial"/>
          <w:b/>
        </w:rPr>
      </w:pPr>
      <w:r w:rsidRPr="00DA7C27">
        <w:rPr>
          <w:rFonts w:ascii="Arial" w:hAnsi="Arial" w:cs="Arial"/>
          <w:b/>
        </w:rPr>
        <w:t xml:space="preserve">                            </w:t>
      </w:r>
      <w:r w:rsidRPr="00DA7C27">
        <w:rPr>
          <w:rFonts w:ascii="Arial" w:hAnsi="Arial" w:cs="Arial"/>
          <w:b/>
        </w:rPr>
        <w:tab/>
        <w:t xml:space="preserve">     </w:t>
      </w:r>
    </w:p>
    <w:p w14:paraId="2887D803" w14:textId="77777777" w:rsidR="00E16CCB" w:rsidRPr="00DA7C27" w:rsidRDefault="00E16CCB" w:rsidP="00E16CCB">
      <w:pPr>
        <w:autoSpaceDE w:val="0"/>
        <w:autoSpaceDN w:val="0"/>
        <w:jc w:val="center"/>
        <w:rPr>
          <w:rFonts w:ascii="Arial" w:hAnsi="Arial" w:cs="Arial"/>
          <w:b/>
        </w:rPr>
      </w:pPr>
    </w:p>
    <w:tbl>
      <w:tblPr>
        <w:tblW w:w="10900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5759"/>
        <w:gridCol w:w="856"/>
        <w:gridCol w:w="1021"/>
        <w:gridCol w:w="1208"/>
        <w:gridCol w:w="1342"/>
      </w:tblGrid>
      <w:tr w:rsidR="00263610" w:rsidRPr="00C25F85" w14:paraId="7E4A57BC" w14:textId="77777777" w:rsidTr="0061569A">
        <w:trPr>
          <w:trHeight w:val="345"/>
        </w:trPr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1C0B3" w14:textId="77777777" w:rsidR="00263610" w:rsidRPr="00C25F85" w:rsidRDefault="00263610" w:rsidP="0061569A">
            <w:pPr>
              <w:spacing w:line="256" w:lineRule="auto"/>
              <w:jc w:val="center"/>
              <w:rPr>
                <w:rFonts w:cstheme="minorHAnsi"/>
                <w:b/>
                <w:bCs/>
                <w:color w:val="000000"/>
                <w:kern w:val="2"/>
              </w:rPr>
            </w:pPr>
            <w:r w:rsidRPr="00C25F85">
              <w:rPr>
                <w:rFonts w:cstheme="minorHAnsi"/>
                <w:b/>
                <w:bCs/>
                <w:color w:val="000000"/>
                <w:kern w:val="2"/>
              </w:rPr>
              <w:lastRenderedPageBreak/>
              <w:t>GRUPO I</w:t>
            </w:r>
          </w:p>
        </w:tc>
      </w:tr>
      <w:tr w:rsidR="00263610" w:rsidRPr="00C25F85" w14:paraId="69A58B31" w14:textId="77777777" w:rsidTr="0061569A">
        <w:trPr>
          <w:trHeight w:val="62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4B6CB" w14:textId="77777777" w:rsidR="00263610" w:rsidRPr="00C25F85" w:rsidRDefault="00263610" w:rsidP="0061569A">
            <w:pPr>
              <w:spacing w:line="256" w:lineRule="auto"/>
              <w:jc w:val="center"/>
              <w:rPr>
                <w:rFonts w:cstheme="minorHAnsi"/>
                <w:b/>
                <w:bCs/>
                <w:color w:val="000000"/>
                <w:kern w:val="2"/>
              </w:rPr>
            </w:pPr>
            <w:r w:rsidRPr="00C25F85">
              <w:rPr>
                <w:rFonts w:cstheme="minorHAnsi"/>
                <w:b/>
                <w:bCs/>
                <w:color w:val="000000"/>
                <w:kern w:val="2"/>
              </w:rPr>
              <w:t>ITEM</w:t>
            </w:r>
          </w:p>
        </w:tc>
        <w:tc>
          <w:tcPr>
            <w:tcW w:w="5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54804" w14:textId="77777777" w:rsidR="00263610" w:rsidRPr="00C25F85" w:rsidRDefault="00263610" w:rsidP="0061569A">
            <w:pPr>
              <w:spacing w:line="256" w:lineRule="auto"/>
              <w:jc w:val="center"/>
              <w:rPr>
                <w:rFonts w:cstheme="minorHAnsi"/>
                <w:b/>
                <w:bCs/>
                <w:color w:val="000000"/>
                <w:kern w:val="2"/>
              </w:rPr>
            </w:pPr>
            <w:r w:rsidRPr="00C25F85">
              <w:rPr>
                <w:rFonts w:cstheme="minorHAnsi"/>
                <w:b/>
                <w:bCs/>
                <w:color w:val="000000"/>
                <w:kern w:val="2"/>
              </w:rPr>
              <w:t>ESPECIFICAÇÃO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872C1" w14:textId="77777777" w:rsidR="00263610" w:rsidRPr="00C25F85" w:rsidRDefault="00263610" w:rsidP="0061569A">
            <w:pPr>
              <w:spacing w:line="256" w:lineRule="auto"/>
              <w:jc w:val="center"/>
              <w:rPr>
                <w:rFonts w:cstheme="minorHAnsi"/>
                <w:b/>
                <w:bCs/>
                <w:color w:val="000000"/>
                <w:kern w:val="2"/>
              </w:rPr>
            </w:pPr>
            <w:r w:rsidRPr="00C25F85">
              <w:rPr>
                <w:rFonts w:cstheme="minorHAnsi"/>
                <w:b/>
                <w:bCs/>
                <w:color w:val="000000"/>
                <w:kern w:val="2"/>
              </w:rPr>
              <w:t>UND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743E2" w14:textId="77777777" w:rsidR="00263610" w:rsidRPr="00C25F85" w:rsidRDefault="00263610" w:rsidP="0061569A">
            <w:pPr>
              <w:spacing w:line="256" w:lineRule="auto"/>
              <w:jc w:val="center"/>
              <w:rPr>
                <w:rFonts w:cstheme="minorHAnsi"/>
                <w:b/>
                <w:bCs/>
                <w:color w:val="000000"/>
                <w:kern w:val="2"/>
              </w:rPr>
            </w:pPr>
            <w:r w:rsidRPr="00C25F85">
              <w:rPr>
                <w:rFonts w:cstheme="minorHAnsi"/>
                <w:b/>
                <w:bCs/>
                <w:color w:val="000000"/>
                <w:kern w:val="2"/>
              </w:rPr>
              <w:t>QUANT.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412FD" w14:textId="77777777" w:rsidR="00263610" w:rsidRPr="00C25F85" w:rsidRDefault="00263610" w:rsidP="0061569A">
            <w:pPr>
              <w:spacing w:line="256" w:lineRule="auto"/>
              <w:jc w:val="center"/>
              <w:rPr>
                <w:rFonts w:cstheme="minorHAnsi"/>
                <w:b/>
                <w:bCs/>
                <w:color w:val="000000"/>
                <w:kern w:val="2"/>
              </w:rPr>
            </w:pPr>
            <w:r w:rsidRPr="00C25F85">
              <w:rPr>
                <w:rFonts w:cstheme="minorHAnsi"/>
                <w:b/>
                <w:bCs/>
                <w:color w:val="000000"/>
                <w:kern w:val="2"/>
              </w:rPr>
              <w:t>V. UNT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3E3D" w14:textId="77777777" w:rsidR="00263610" w:rsidRPr="00C25F85" w:rsidRDefault="00263610" w:rsidP="0061569A">
            <w:pPr>
              <w:spacing w:line="256" w:lineRule="auto"/>
              <w:jc w:val="center"/>
              <w:rPr>
                <w:rFonts w:cstheme="minorHAnsi"/>
                <w:b/>
                <w:bCs/>
                <w:color w:val="000000"/>
                <w:kern w:val="2"/>
              </w:rPr>
            </w:pPr>
            <w:r w:rsidRPr="00C25F85">
              <w:rPr>
                <w:rFonts w:cstheme="minorHAnsi"/>
                <w:b/>
                <w:bCs/>
                <w:color w:val="000000"/>
                <w:kern w:val="2"/>
              </w:rPr>
              <w:t>V. TOTAL</w:t>
            </w:r>
          </w:p>
        </w:tc>
      </w:tr>
      <w:tr w:rsidR="00263610" w:rsidRPr="00C25F85" w14:paraId="2F5516B9" w14:textId="77777777" w:rsidTr="0061569A">
        <w:trPr>
          <w:trHeight w:val="348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9B943" w14:textId="77777777" w:rsidR="00263610" w:rsidRPr="00C25F85" w:rsidRDefault="00263610" w:rsidP="0061569A">
            <w:pPr>
              <w:spacing w:line="256" w:lineRule="auto"/>
              <w:jc w:val="center"/>
              <w:rPr>
                <w:rFonts w:cstheme="minorHAnsi"/>
                <w:color w:val="000000"/>
                <w:kern w:val="2"/>
              </w:rPr>
            </w:pPr>
            <w:r w:rsidRPr="00C25F85">
              <w:rPr>
                <w:rFonts w:cstheme="minorHAnsi"/>
                <w:color w:val="000000"/>
                <w:kern w:val="2"/>
              </w:rPr>
              <w:t>01</w:t>
            </w:r>
          </w:p>
        </w:tc>
        <w:tc>
          <w:tcPr>
            <w:tcW w:w="5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A4E660" w14:textId="77777777" w:rsidR="00263610" w:rsidRPr="00C25F85" w:rsidRDefault="00263610" w:rsidP="0061569A">
            <w:pPr>
              <w:spacing w:line="256" w:lineRule="auto"/>
              <w:jc w:val="both"/>
              <w:rPr>
                <w:rFonts w:cstheme="minorHAnsi"/>
                <w:bCs/>
              </w:rPr>
            </w:pPr>
            <w:r w:rsidRPr="00C25F85">
              <w:rPr>
                <w:rFonts w:cstheme="minorHAnsi"/>
                <w:bCs/>
              </w:rPr>
              <w:t xml:space="preserve">Ar Condicionado split inverter 12.000 btus </w:t>
            </w:r>
          </w:p>
          <w:p w14:paraId="3E26E311" w14:textId="77777777" w:rsidR="00263610" w:rsidRPr="00C25F85" w:rsidRDefault="00263610" w:rsidP="0061569A">
            <w:pPr>
              <w:spacing w:line="256" w:lineRule="auto"/>
              <w:jc w:val="both"/>
              <w:rPr>
                <w:rFonts w:cstheme="minorHAnsi"/>
                <w:bCs/>
              </w:rPr>
            </w:pPr>
            <w:r w:rsidRPr="00C25F85">
              <w:rPr>
                <w:rFonts w:cstheme="minorHAnsi"/>
                <w:bCs/>
              </w:rPr>
              <w:t xml:space="preserve">- Ciclo frio; com controle remoto; voltagem 220v; classificação Energética A </w:t>
            </w:r>
          </w:p>
          <w:p w14:paraId="74E1D61E" w14:textId="77777777" w:rsidR="00263610" w:rsidRPr="00C25F85" w:rsidRDefault="00263610" w:rsidP="0061569A">
            <w:pPr>
              <w:spacing w:line="256" w:lineRule="auto"/>
              <w:jc w:val="both"/>
              <w:rPr>
                <w:rFonts w:cstheme="minorHAnsi"/>
                <w:color w:val="000000"/>
                <w:kern w:val="2"/>
              </w:rPr>
            </w:pPr>
            <w:r w:rsidRPr="00C25F85">
              <w:rPr>
                <w:rFonts w:cstheme="minorHAnsi"/>
                <w:bCs/>
              </w:rPr>
              <w:t xml:space="preserve">- Instalação inclusa (Até 5 metros lineares de toda tubulação frigorífera e cabos necessários; Suporte metálico da condensadora no padrão L (unidade externa); </w:t>
            </w:r>
            <w:proofErr w:type="gramStart"/>
            <w:r w:rsidRPr="00C25F85">
              <w:rPr>
                <w:rFonts w:cstheme="minorHAnsi"/>
                <w:bCs/>
              </w:rPr>
              <w:t>Um</w:t>
            </w:r>
            <w:proofErr w:type="gramEnd"/>
            <w:r w:rsidRPr="00C25F85">
              <w:rPr>
                <w:rFonts w:cstheme="minorHAnsi"/>
                <w:bCs/>
              </w:rPr>
              <w:t xml:space="preserve"> furo reto que permita a tubulação sair da parte interna do ambiente para atingir a parte externa do ambiente, visando permitir que a tubulação atravesse a parede; Testes finais para demonstração de funcionamento na presença de um responsável pelo local.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04007" w14:textId="77777777" w:rsidR="00263610" w:rsidRPr="00C25F85" w:rsidRDefault="00263610" w:rsidP="0061569A">
            <w:pPr>
              <w:spacing w:line="256" w:lineRule="auto"/>
              <w:jc w:val="center"/>
              <w:rPr>
                <w:rFonts w:cstheme="minorHAnsi"/>
                <w:color w:val="000000"/>
                <w:kern w:val="2"/>
              </w:rPr>
            </w:pPr>
            <w:r w:rsidRPr="00C25F85">
              <w:rPr>
                <w:rFonts w:cstheme="minorHAnsi"/>
                <w:color w:val="000000"/>
                <w:kern w:val="2"/>
              </w:rPr>
              <w:t>UND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4FB39" w14:textId="77777777" w:rsidR="00263610" w:rsidRPr="00C25F85" w:rsidRDefault="00263610" w:rsidP="0061569A">
            <w:pPr>
              <w:spacing w:line="256" w:lineRule="auto"/>
              <w:jc w:val="center"/>
              <w:rPr>
                <w:rFonts w:cstheme="minorHAnsi"/>
                <w:color w:val="000000"/>
                <w:kern w:val="2"/>
              </w:rPr>
            </w:pPr>
            <w:r w:rsidRPr="00C25F85">
              <w:rPr>
                <w:rFonts w:cstheme="minorHAnsi"/>
                <w:color w:val="000000"/>
                <w:kern w:val="2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699C4" w14:textId="77777777" w:rsidR="00263610" w:rsidRPr="00C25F85" w:rsidRDefault="00263610" w:rsidP="0061569A">
            <w:pPr>
              <w:spacing w:line="276" w:lineRule="auto"/>
              <w:jc w:val="center"/>
              <w:rPr>
                <w:rFonts w:eastAsia="Calibri" w:cstheme="minorHAnsi"/>
                <w:color w:val="000000"/>
                <w:kern w:val="2"/>
              </w:rPr>
            </w:pPr>
            <w:r w:rsidRPr="00C25F85">
              <w:rPr>
                <w:rFonts w:eastAsia="Calibri" w:cstheme="minorHAnsi"/>
                <w:color w:val="000000"/>
                <w:kern w:val="2"/>
              </w:rPr>
              <w:t>3.980,00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5C8CC" w14:textId="77777777" w:rsidR="00263610" w:rsidRPr="00C25F85" w:rsidRDefault="00263610" w:rsidP="0061569A">
            <w:pPr>
              <w:spacing w:line="276" w:lineRule="auto"/>
              <w:jc w:val="center"/>
              <w:rPr>
                <w:rFonts w:eastAsia="Calibri" w:cstheme="minorHAnsi"/>
                <w:color w:val="000000"/>
                <w:kern w:val="2"/>
              </w:rPr>
            </w:pPr>
            <w:r w:rsidRPr="00C25F85">
              <w:rPr>
                <w:rFonts w:eastAsia="Calibri" w:cstheme="minorHAnsi"/>
                <w:color w:val="000000"/>
                <w:kern w:val="2"/>
              </w:rPr>
              <w:t>199.000,00</w:t>
            </w:r>
          </w:p>
        </w:tc>
      </w:tr>
      <w:tr w:rsidR="00263610" w:rsidRPr="00C25F85" w14:paraId="6020683A" w14:textId="77777777" w:rsidTr="0061569A">
        <w:trPr>
          <w:trHeight w:val="184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57E29" w14:textId="77777777" w:rsidR="00263610" w:rsidRPr="00C25F85" w:rsidRDefault="00263610" w:rsidP="0061569A">
            <w:pPr>
              <w:spacing w:line="256" w:lineRule="auto"/>
              <w:jc w:val="center"/>
              <w:rPr>
                <w:rFonts w:cstheme="minorHAnsi"/>
                <w:color w:val="000000"/>
                <w:kern w:val="2"/>
              </w:rPr>
            </w:pPr>
            <w:r w:rsidRPr="00C25F85">
              <w:rPr>
                <w:rFonts w:cstheme="minorHAnsi"/>
                <w:color w:val="000000"/>
                <w:kern w:val="2"/>
              </w:rPr>
              <w:t>02</w:t>
            </w:r>
          </w:p>
        </w:tc>
        <w:tc>
          <w:tcPr>
            <w:tcW w:w="5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D5EB9F" w14:textId="77777777" w:rsidR="00263610" w:rsidRPr="00C25F85" w:rsidRDefault="00263610" w:rsidP="0061569A">
            <w:pPr>
              <w:spacing w:line="256" w:lineRule="auto"/>
              <w:jc w:val="both"/>
              <w:rPr>
                <w:rFonts w:cstheme="minorHAnsi"/>
                <w:bCs/>
              </w:rPr>
            </w:pPr>
            <w:r w:rsidRPr="00C25F85">
              <w:rPr>
                <w:rFonts w:cstheme="minorHAnsi"/>
                <w:bCs/>
              </w:rPr>
              <w:t xml:space="preserve">Ar Condicionado split inverter 18.000 btus </w:t>
            </w:r>
          </w:p>
          <w:p w14:paraId="09BD0F01" w14:textId="77777777" w:rsidR="00263610" w:rsidRPr="00C25F85" w:rsidRDefault="00263610" w:rsidP="0061569A">
            <w:pPr>
              <w:spacing w:line="256" w:lineRule="auto"/>
              <w:jc w:val="both"/>
              <w:rPr>
                <w:rFonts w:cstheme="minorHAnsi"/>
                <w:bCs/>
              </w:rPr>
            </w:pPr>
            <w:r w:rsidRPr="00C25F85">
              <w:rPr>
                <w:rFonts w:cstheme="minorHAnsi"/>
                <w:bCs/>
              </w:rPr>
              <w:t xml:space="preserve">- </w:t>
            </w:r>
            <w:proofErr w:type="gramStart"/>
            <w:r w:rsidRPr="00C25F85">
              <w:rPr>
                <w:rFonts w:cstheme="minorHAnsi"/>
                <w:bCs/>
              </w:rPr>
              <w:t>ciclo</w:t>
            </w:r>
            <w:proofErr w:type="gramEnd"/>
            <w:r w:rsidRPr="00C25F85">
              <w:rPr>
                <w:rFonts w:cstheme="minorHAnsi"/>
                <w:bCs/>
              </w:rPr>
              <w:t xml:space="preserve"> frio; com controle remoto; voltagem 220v; classificação Energética A </w:t>
            </w:r>
          </w:p>
          <w:p w14:paraId="34F53D7B" w14:textId="77777777" w:rsidR="00263610" w:rsidRPr="00C25F85" w:rsidRDefault="00263610" w:rsidP="0061569A">
            <w:pPr>
              <w:spacing w:line="256" w:lineRule="auto"/>
              <w:jc w:val="both"/>
              <w:rPr>
                <w:rFonts w:cstheme="minorHAnsi"/>
                <w:bCs/>
              </w:rPr>
            </w:pPr>
            <w:r w:rsidRPr="00C25F85">
              <w:rPr>
                <w:rFonts w:cstheme="minorHAnsi"/>
                <w:bCs/>
              </w:rPr>
              <w:t xml:space="preserve">- Instalação inclusa (Até 5 metros lineares de toda tubulação frigorífera e cabos necessários; Suporte metálico da condensadora no padrão L (unidade externa); </w:t>
            </w:r>
            <w:proofErr w:type="gramStart"/>
            <w:r w:rsidRPr="00C25F85">
              <w:rPr>
                <w:rFonts w:cstheme="minorHAnsi"/>
                <w:bCs/>
              </w:rPr>
              <w:t>Um</w:t>
            </w:r>
            <w:proofErr w:type="gramEnd"/>
            <w:r w:rsidRPr="00C25F85">
              <w:rPr>
                <w:rFonts w:cstheme="minorHAnsi"/>
                <w:bCs/>
              </w:rPr>
              <w:t xml:space="preserve"> furo reto que permita a tubulação sair da parte interna do ambiente para atingir a parte externa do ambiente, visando permitir que a tubulação atravesse a parede; Testes finais para demonstração de funcionamento na presença de um responsável pelo local.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4604A" w14:textId="77777777" w:rsidR="00263610" w:rsidRPr="00C25F85" w:rsidRDefault="00263610" w:rsidP="0061569A">
            <w:pPr>
              <w:spacing w:line="256" w:lineRule="auto"/>
              <w:jc w:val="center"/>
              <w:rPr>
                <w:rFonts w:cstheme="minorHAnsi"/>
                <w:color w:val="000000"/>
                <w:kern w:val="2"/>
              </w:rPr>
            </w:pPr>
            <w:r w:rsidRPr="00C25F85">
              <w:rPr>
                <w:rFonts w:cstheme="minorHAnsi"/>
                <w:color w:val="000000"/>
                <w:kern w:val="2"/>
              </w:rPr>
              <w:t>UND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ED119" w14:textId="77777777" w:rsidR="00263610" w:rsidRPr="00C25F85" w:rsidRDefault="00263610" w:rsidP="0061569A">
            <w:pPr>
              <w:spacing w:line="256" w:lineRule="auto"/>
              <w:jc w:val="center"/>
              <w:rPr>
                <w:rFonts w:cstheme="minorHAnsi"/>
                <w:color w:val="000000"/>
                <w:kern w:val="2"/>
              </w:rPr>
            </w:pPr>
            <w:r w:rsidRPr="00C25F85">
              <w:rPr>
                <w:rFonts w:cstheme="minorHAnsi"/>
                <w:color w:val="000000"/>
                <w:kern w:val="2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87A3B" w14:textId="77777777" w:rsidR="00263610" w:rsidRPr="00C25F85" w:rsidRDefault="00263610" w:rsidP="0061569A">
            <w:pPr>
              <w:spacing w:line="276" w:lineRule="auto"/>
              <w:jc w:val="center"/>
              <w:rPr>
                <w:rFonts w:eastAsia="Calibri" w:cstheme="minorHAnsi"/>
                <w:color w:val="000000"/>
                <w:kern w:val="2"/>
              </w:rPr>
            </w:pPr>
            <w:r w:rsidRPr="00C25F85">
              <w:rPr>
                <w:rFonts w:eastAsia="Calibri" w:cstheme="minorHAnsi"/>
                <w:color w:val="000000"/>
                <w:kern w:val="2"/>
              </w:rPr>
              <w:t>6.886,67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61494" w14:textId="77777777" w:rsidR="00263610" w:rsidRPr="00C25F85" w:rsidRDefault="00263610" w:rsidP="0061569A">
            <w:pPr>
              <w:spacing w:line="276" w:lineRule="auto"/>
              <w:jc w:val="center"/>
              <w:rPr>
                <w:rFonts w:eastAsia="Calibri" w:cstheme="minorHAnsi"/>
                <w:color w:val="000000"/>
                <w:kern w:val="2"/>
              </w:rPr>
            </w:pPr>
            <w:r w:rsidRPr="00C25F85">
              <w:rPr>
                <w:rFonts w:eastAsia="Calibri" w:cstheme="minorHAnsi"/>
                <w:color w:val="000000"/>
                <w:kern w:val="2"/>
              </w:rPr>
              <w:t>275.466,80</w:t>
            </w:r>
          </w:p>
        </w:tc>
      </w:tr>
      <w:tr w:rsidR="00263610" w:rsidRPr="00C25F85" w14:paraId="5C084AC3" w14:textId="77777777" w:rsidTr="0061569A">
        <w:trPr>
          <w:trHeight w:val="184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B59A7" w14:textId="77777777" w:rsidR="00263610" w:rsidRPr="00C25F85" w:rsidRDefault="00263610" w:rsidP="0061569A">
            <w:pPr>
              <w:spacing w:line="256" w:lineRule="auto"/>
              <w:jc w:val="center"/>
              <w:rPr>
                <w:rFonts w:cstheme="minorHAnsi"/>
                <w:color w:val="000000"/>
                <w:kern w:val="2"/>
              </w:rPr>
            </w:pPr>
            <w:r w:rsidRPr="00C25F85">
              <w:rPr>
                <w:rFonts w:cstheme="minorHAnsi"/>
                <w:color w:val="000000"/>
                <w:kern w:val="2"/>
              </w:rPr>
              <w:t>03</w:t>
            </w:r>
          </w:p>
        </w:tc>
        <w:tc>
          <w:tcPr>
            <w:tcW w:w="5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BB3AAE" w14:textId="77777777" w:rsidR="00263610" w:rsidRPr="00C25F85" w:rsidRDefault="00263610" w:rsidP="0061569A">
            <w:pPr>
              <w:spacing w:line="256" w:lineRule="auto"/>
              <w:jc w:val="both"/>
              <w:rPr>
                <w:rFonts w:cstheme="minorHAnsi"/>
                <w:bCs/>
              </w:rPr>
            </w:pPr>
            <w:r w:rsidRPr="00C25F85">
              <w:rPr>
                <w:rFonts w:cstheme="minorHAnsi"/>
                <w:bCs/>
              </w:rPr>
              <w:t xml:space="preserve">Ar Condicionado split inverter 24.000 btus </w:t>
            </w:r>
          </w:p>
          <w:p w14:paraId="60C6E4F9" w14:textId="77777777" w:rsidR="00263610" w:rsidRPr="00C25F85" w:rsidRDefault="00263610" w:rsidP="0061569A">
            <w:pPr>
              <w:spacing w:line="256" w:lineRule="auto"/>
              <w:jc w:val="both"/>
              <w:rPr>
                <w:rFonts w:cstheme="minorHAnsi"/>
                <w:bCs/>
              </w:rPr>
            </w:pPr>
            <w:r w:rsidRPr="00C25F85">
              <w:rPr>
                <w:rFonts w:cstheme="minorHAnsi"/>
                <w:bCs/>
              </w:rPr>
              <w:t xml:space="preserve">- </w:t>
            </w:r>
            <w:proofErr w:type="gramStart"/>
            <w:r w:rsidRPr="00C25F85">
              <w:rPr>
                <w:rFonts w:cstheme="minorHAnsi"/>
                <w:bCs/>
              </w:rPr>
              <w:t>ciclo</w:t>
            </w:r>
            <w:proofErr w:type="gramEnd"/>
            <w:r w:rsidRPr="00C25F85">
              <w:rPr>
                <w:rFonts w:cstheme="minorHAnsi"/>
                <w:bCs/>
              </w:rPr>
              <w:t xml:space="preserve"> quente e frio; com controle remoto; voltagem 220v; classificação Energética A </w:t>
            </w:r>
          </w:p>
          <w:p w14:paraId="494B1466" w14:textId="77777777" w:rsidR="00263610" w:rsidRPr="00C25F85" w:rsidRDefault="00263610" w:rsidP="0061569A">
            <w:pPr>
              <w:spacing w:line="256" w:lineRule="auto"/>
              <w:jc w:val="both"/>
              <w:rPr>
                <w:rFonts w:cstheme="minorHAnsi"/>
                <w:bCs/>
              </w:rPr>
            </w:pPr>
            <w:r w:rsidRPr="00C25F85">
              <w:rPr>
                <w:rFonts w:cstheme="minorHAnsi"/>
                <w:bCs/>
              </w:rPr>
              <w:t xml:space="preserve">- Instalação inclusa (Até 5 metros lineares de toda tubulação frigorífera e cabos necessários; Suporte metálico da condensadora no padrão L (unidade externa); </w:t>
            </w:r>
            <w:proofErr w:type="gramStart"/>
            <w:r w:rsidRPr="00C25F85">
              <w:rPr>
                <w:rFonts w:cstheme="minorHAnsi"/>
                <w:bCs/>
              </w:rPr>
              <w:t>Um</w:t>
            </w:r>
            <w:proofErr w:type="gramEnd"/>
            <w:r w:rsidRPr="00C25F85">
              <w:rPr>
                <w:rFonts w:cstheme="minorHAnsi"/>
                <w:bCs/>
              </w:rPr>
              <w:t xml:space="preserve"> furo reto que permita a tubulação sair da parte interna do ambiente para atingir a parte externa do ambiente, visando permitir que a tubulação atravesse a parede; Testes finais para demonstração de funcionamento na presença de um responsável pelo local.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A7521" w14:textId="77777777" w:rsidR="00263610" w:rsidRPr="00C25F85" w:rsidRDefault="00263610" w:rsidP="0061569A">
            <w:pPr>
              <w:spacing w:line="256" w:lineRule="auto"/>
              <w:jc w:val="center"/>
              <w:rPr>
                <w:rFonts w:cstheme="minorHAnsi"/>
                <w:color w:val="000000"/>
                <w:kern w:val="2"/>
              </w:rPr>
            </w:pPr>
            <w:r w:rsidRPr="00C25F85">
              <w:rPr>
                <w:rFonts w:cstheme="minorHAnsi"/>
                <w:color w:val="000000"/>
                <w:kern w:val="2"/>
              </w:rPr>
              <w:t>UND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C584C" w14:textId="77777777" w:rsidR="00263610" w:rsidRPr="00C25F85" w:rsidRDefault="00263610" w:rsidP="0061569A">
            <w:pPr>
              <w:spacing w:line="256" w:lineRule="auto"/>
              <w:jc w:val="center"/>
              <w:rPr>
                <w:rFonts w:cstheme="minorHAnsi"/>
                <w:color w:val="000000"/>
                <w:kern w:val="2"/>
              </w:rPr>
            </w:pPr>
            <w:r w:rsidRPr="00C25F85">
              <w:rPr>
                <w:rFonts w:cstheme="minorHAnsi"/>
                <w:color w:val="000000"/>
                <w:kern w:val="2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3FEE6" w14:textId="77777777" w:rsidR="00263610" w:rsidRPr="00C25F85" w:rsidRDefault="00263610" w:rsidP="0061569A">
            <w:pPr>
              <w:spacing w:line="276" w:lineRule="auto"/>
              <w:jc w:val="center"/>
              <w:rPr>
                <w:rFonts w:eastAsia="Calibri" w:cstheme="minorHAnsi"/>
                <w:color w:val="000000"/>
                <w:kern w:val="2"/>
              </w:rPr>
            </w:pPr>
            <w:r w:rsidRPr="00C25F85">
              <w:rPr>
                <w:rFonts w:eastAsia="Calibri" w:cstheme="minorHAnsi"/>
                <w:color w:val="000000"/>
                <w:kern w:val="2"/>
              </w:rPr>
              <w:t>7.720,00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6AC99" w14:textId="50C7313F" w:rsidR="00263610" w:rsidRPr="00C25F85" w:rsidRDefault="00263610" w:rsidP="0061569A">
            <w:pPr>
              <w:spacing w:line="276" w:lineRule="auto"/>
              <w:jc w:val="center"/>
              <w:rPr>
                <w:rFonts w:eastAsia="Calibri" w:cstheme="minorHAnsi"/>
                <w:color w:val="000000"/>
                <w:kern w:val="2"/>
              </w:rPr>
            </w:pPr>
            <w:r w:rsidRPr="00263610">
              <w:rPr>
                <w:rFonts w:eastAsia="Calibri" w:cstheme="minorHAnsi"/>
                <w:color w:val="000000"/>
                <w:kern w:val="2"/>
              </w:rPr>
              <w:t>231.600,00</w:t>
            </w:r>
          </w:p>
        </w:tc>
      </w:tr>
      <w:tr w:rsidR="00263610" w:rsidRPr="00C25F85" w14:paraId="49987E5F" w14:textId="77777777" w:rsidTr="0061569A">
        <w:trPr>
          <w:trHeight w:val="184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90B3B" w14:textId="77777777" w:rsidR="00263610" w:rsidRPr="00C25F85" w:rsidRDefault="00263610" w:rsidP="0061569A">
            <w:pPr>
              <w:spacing w:line="256" w:lineRule="auto"/>
              <w:jc w:val="center"/>
              <w:rPr>
                <w:rFonts w:cstheme="minorHAnsi"/>
                <w:color w:val="000000"/>
                <w:kern w:val="2"/>
              </w:rPr>
            </w:pPr>
            <w:r w:rsidRPr="00C25F85">
              <w:rPr>
                <w:rFonts w:cstheme="minorHAnsi"/>
                <w:color w:val="000000"/>
                <w:kern w:val="2"/>
              </w:rPr>
              <w:t>04</w:t>
            </w:r>
          </w:p>
        </w:tc>
        <w:tc>
          <w:tcPr>
            <w:tcW w:w="5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A0C1F4" w14:textId="77777777" w:rsidR="00263610" w:rsidRPr="00C25F85" w:rsidRDefault="00263610" w:rsidP="0061569A">
            <w:pPr>
              <w:spacing w:line="256" w:lineRule="auto"/>
              <w:jc w:val="both"/>
              <w:rPr>
                <w:rFonts w:cstheme="minorHAnsi"/>
                <w:bCs/>
              </w:rPr>
            </w:pPr>
            <w:r w:rsidRPr="00C25F85">
              <w:rPr>
                <w:rFonts w:cstheme="minorHAnsi"/>
                <w:bCs/>
              </w:rPr>
              <w:t>Ar Condicionado split inverter 36.000 btus</w:t>
            </w:r>
          </w:p>
          <w:p w14:paraId="7C3DA094" w14:textId="77777777" w:rsidR="00263610" w:rsidRPr="00C25F85" w:rsidRDefault="00263610" w:rsidP="0061569A">
            <w:pPr>
              <w:spacing w:line="256" w:lineRule="auto"/>
              <w:jc w:val="both"/>
              <w:rPr>
                <w:rFonts w:cstheme="minorHAnsi"/>
                <w:bCs/>
              </w:rPr>
            </w:pPr>
            <w:r w:rsidRPr="00C25F85">
              <w:rPr>
                <w:rFonts w:cstheme="minorHAnsi"/>
                <w:bCs/>
              </w:rPr>
              <w:t xml:space="preserve">- </w:t>
            </w:r>
            <w:proofErr w:type="gramStart"/>
            <w:r w:rsidRPr="00C25F85">
              <w:rPr>
                <w:rFonts w:cstheme="minorHAnsi"/>
                <w:bCs/>
              </w:rPr>
              <w:t>ciclo</w:t>
            </w:r>
            <w:proofErr w:type="gramEnd"/>
            <w:r w:rsidRPr="00C25F85">
              <w:rPr>
                <w:rFonts w:cstheme="minorHAnsi"/>
                <w:bCs/>
              </w:rPr>
              <w:t xml:space="preserve"> quente e frio; com controle remoto; voltagem 220v; classificação Energética A </w:t>
            </w:r>
          </w:p>
          <w:p w14:paraId="63464008" w14:textId="77777777" w:rsidR="00263610" w:rsidRPr="00C25F85" w:rsidRDefault="00263610" w:rsidP="0061569A">
            <w:pPr>
              <w:spacing w:line="256" w:lineRule="auto"/>
              <w:jc w:val="both"/>
              <w:rPr>
                <w:rFonts w:cstheme="minorHAnsi"/>
                <w:bCs/>
              </w:rPr>
            </w:pPr>
            <w:r w:rsidRPr="00C25F85">
              <w:rPr>
                <w:rFonts w:cstheme="minorHAnsi"/>
                <w:bCs/>
              </w:rPr>
              <w:t xml:space="preserve">- Instalação inclusa (Até 5 metros lineares de toda tubulação frigorífera e cabos necessários; Suporte metálico da condensadora no padrão L (unidade externa); </w:t>
            </w:r>
            <w:proofErr w:type="gramStart"/>
            <w:r w:rsidRPr="00C25F85">
              <w:rPr>
                <w:rFonts w:cstheme="minorHAnsi"/>
                <w:bCs/>
              </w:rPr>
              <w:t>Um</w:t>
            </w:r>
            <w:proofErr w:type="gramEnd"/>
            <w:r w:rsidRPr="00C25F85">
              <w:rPr>
                <w:rFonts w:cstheme="minorHAnsi"/>
                <w:bCs/>
              </w:rPr>
              <w:t xml:space="preserve"> furo reto que permita a tubulação sair da parte interna do ambiente para atingir a parte externa do ambiente, visando permitir que a tubulação atravesse a parede; Testes finais para demonstração de funcionamento na presença de um responsável pelo local.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34CE6" w14:textId="77777777" w:rsidR="00263610" w:rsidRPr="00C25F85" w:rsidRDefault="00263610" w:rsidP="0061569A">
            <w:pPr>
              <w:spacing w:line="256" w:lineRule="auto"/>
              <w:jc w:val="center"/>
              <w:rPr>
                <w:rFonts w:cstheme="minorHAnsi"/>
                <w:color w:val="000000"/>
                <w:kern w:val="2"/>
              </w:rPr>
            </w:pPr>
            <w:r w:rsidRPr="00C25F85">
              <w:rPr>
                <w:rFonts w:cstheme="minorHAnsi"/>
                <w:color w:val="000000"/>
                <w:kern w:val="2"/>
              </w:rPr>
              <w:t>UND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9CCCE" w14:textId="77777777" w:rsidR="00263610" w:rsidRPr="00C25F85" w:rsidRDefault="00263610" w:rsidP="0061569A">
            <w:pPr>
              <w:spacing w:line="256" w:lineRule="auto"/>
              <w:jc w:val="center"/>
              <w:rPr>
                <w:rFonts w:cstheme="minorHAnsi"/>
                <w:color w:val="000000"/>
                <w:kern w:val="2"/>
              </w:rPr>
            </w:pPr>
            <w:r w:rsidRPr="00C25F85">
              <w:rPr>
                <w:rFonts w:cstheme="minorHAnsi"/>
                <w:color w:val="000000"/>
                <w:kern w:val="2"/>
              </w:rPr>
              <w:t>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2A59F" w14:textId="77777777" w:rsidR="00263610" w:rsidRPr="00C25F85" w:rsidRDefault="00263610" w:rsidP="0061569A">
            <w:pPr>
              <w:spacing w:line="276" w:lineRule="auto"/>
              <w:jc w:val="center"/>
              <w:rPr>
                <w:rFonts w:eastAsia="Calibri" w:cstheme="minorHAnsi"/>
                <w:color w:val="000000"/>
                <w:kern w:val="2"/>
              </w:rPr>
            </w:pPr>
            <w:r w:rsidRPr="00C25F85">
              <w:rPr>
                <w:rFonts w:eastAsia="Calibri" w:cstheme="minorHAnsi"/>
                <w:color w:val="000000"/>
                <w:kern w:val="2"/>
              </w:rPr>
              <w:t>14.158,67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893BD" w14:textId="77777777" w:rsidR="00263610" w:rsidRPr="00C25F85" w:rsidRDefault="00263610" w:rsidP="0061569A">
            <w:pPr>
              <w:spacing w:line="276" w:lineRule="auto"/>
              <w:jc w:val="center"/>
              <w:rPr>
                <w:rFonts w:eastAsia="Calibri" w:cstheme="minorHAnsi"/>
                <w:color w:val="000000"/>
                <w:kern w:val="2"/>
              </w:rPr>
            </w:pPr>
            <w:r w:rsidRPr="00C25F85">
              <w:rPr>
                <w:rFonts w:eastAsia="Calibri" w:cstheme="minorHAnsi"/>
                <w:color w:val="000000"/>
                <w:kern w:val="2"/>
              </w:rPr>
              <w:t>141.586,70</w:t>
            </w:r>
          </w:p>
        </w:tc>
      </w:tr>
      <w:tr w:rsidR="00263610" w:rsidRPr="00C25F85" w14:paraId="69D3C3FE" w14:textId="77777777" w:rsidTr="0061569A">
        <w:trPr>
          <w:trHeight w:val="640"/>
        </w:trPr>
        <w:tc>
          <w:tcPr>
            <w:tcW w:w="8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4CBA3" w14:textId="77777777" w:rsidR="00263610" w:rsidRPr="00C25F85" w:rsidRDefault="00263610" w:rsidP="0061569A">
            <w:pPr>
              <w:spacing w:line="256" w:lineRule="auto"/>
              <w:jc w:val="center"/>
              <w:rPr>
                <w:rFonts w:cstheme="minorHAnsi"/>
                <w:color w:val="000000"/>
                <w:kern w:val="2"/>
              </w:rPr>
            </w:pPr>
            <w:r w:rsidRPr="00C25F85">
              <w:rPr>
                <w:rFonts w:cstheme="minorHAnsi"/>
                <w:color w:val="000000"/>
                <w:kern w:val="2"/>
              </w:rPr>
              <w:lastRenderedPageBreak/>
              <w:t>VALOR TOTAL ESTIMADO: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3735" w14:textId="77777777" w:rsidR="00263610" w:rsidRPr="00C25F85" w:rsidRDefault="00263610" w:rsidP="0061569A">
            <w:pPr>
              <w:jc w:val="right"/>
              <w:rPr>
                <w:rFonts w:cstheme="minorHAnsi"/>
                <w:color w:val="000000"/>
                <w:kern w:val="2"/>
              </w:rPr>
            </w:pPr>
            <w:bookmarkStart w:id="2" w:name="_Hlk207899087"/>
            <w:r w:rsidRPr="00C25F85">
              <w:rPr>
                <w:rFonts w:cstheme="minorHAnsi"/>
                <w:color w:val="000000"/>
                <w:kern w:val="2"/>
              </w:rPr>
              <w:t>R$ 847.653,50</w:t>
            </w:r>
            <w:bookmarkEnd w:id="2"/>
          </w:p>
        </w:tc>
      </w:tr>
    </w:tbl>
    <w:p w14:paraId="7F318B81" w14:textId="77777777" w:rsidR="00E16CCB" w:rsidRPr="00F575B7" w:rsidRDefault="00E16CCB" w:rsidP="00E16CCB">
      <w:pPr>
        <w:autoSpaceDE w:val="0"/>
        <w:autoSpaceDN w:val="0"/>
        <w:jc w:val="center"/>
        <w:rPr>
          <w:rFonts w:ascii="Arial" w:hAnsi="Arial" w:cs="Arial"/>
          <w:b/>
        </w:rPr>
      </w:pPr>
    </w:p>
    <w:p w14:paraId="385DF7B9" w14:textId="4C5CDF3B" w:rsidR="00772592" w:rsidRPr="0052226C" w:rsidRDefault="00772592" w:rsidP="00BA48B6">
      <w:pPr>
        <w:jc w:val="both"/>
        <w:rPr>
          <w:rFonts w:ascii="Arial" w:hAnsi="Arial" w:cs="Arial"/>
          <w:b/>
          <w:bCs/>
        </w:rPr>
      </w:pPr>
    </w:p>
    <w:p w14:paraId="4FDA8BB2" w14:textId="77777777" w:rsidR="00161447" w:rsidRPr="001649FC" w:rsidRDefault="00161447" w:rsidP="00161447">
      <w:pPr>
        <w:jc w:val="center"/>
        <w:rPr>
          <w:rFonts w:ascii="Arial Narrow" w:hAnsi="Arial Narrow"/>
          <w:b/>
          <w:bCs/>
        </w:rPr>
      </w:pPr>
    </w:p>
    <w:p w14:paraId="7E8D7775" w14:textId="77777777" w:rsidR="00F946A8" w:rsidRPr="00231815" w:rsidRDefault="00F946A8" w:rsidP="00F946A8">
      <w:pPr>
        <w:jc w:val="both"/>
        <w:rPr>
          <w:rFonts w:ascii="Arial" w:hAnsi="Arial" w:cs="Arial"/>
        </w:rPr>
      </w:pPr>
      <w:r w:rsidRPr="00357458">
        <w:rPr>
          <w:rFonts w:ascii="Arial" w:hAnsi="Arial" w:cs="Arial"/>
          <w:b/>
          <w:bCs/>
        </w:rPr>
        <w:t>9.3.</w:t>
      </w:r>
      <w:r w:rsidRPr="00357458">
        <w:rPr>
          <w:rFonts w:ascii="Arial" w:hAnsi="Arial" w:cs="Arial"/>
        </w:rPr>
        <w:t xml:space="preserve"> Por fim, é importante frisar que os quantitativos projetados acima são de grande valia para a definição da forma de contratação e da previsão do impacto econômico da solução.</w:t>
      </w:r>
      <w:r w:rsidRPr="00231815">
        <w:rPr>
          <w:rFonts w:ascii="Arial" w:hAnsi="Arial" w:cs="Arial"/>
        </w:rPr>
        <w:t xml:space="preserve"> </w:t>
      </w:r>
    </w:p>
    <w:p w14:paraId="15D557A3" w14:textId="77777777" w:rsidR="00F946A8" w:rsidRPr="00231815" w:rsidRDefault="00F946A8" w:rsidP="00F946A8">
      <w:pPr>
        <w:jc w:val="both"/>
        <w:rPr>
          <w:rFonts w:ascii="Arial" w:hAnsi="Arial" w:cs="Arial"/>
        </w:rPr>
      </w:pPr>
    </w:p>
    <w:p w14:paraId="0ABB547C" w14:textId="50742525" w:rsidR="00F946A8" w:rsidRPr="00467E0E" w:rsidRDefault="006642A1" w:rsidP="00F946A8">
      <w:pPr>
        <w:jc w:val="both"/>
        <w:rPr>
          <w:rFonts w:ascii="Arial" w:hAnsi="Arial" w:cs="Arial"/>
          <w:b/>
          <w:bCs/>
        </w:rPr>
      </w:pPr>
      <w:r w:rsidRPr="00467E0E">
        <w:rPr>
          <w:rFonts w:ascii="Arial" w:hAnsi="Arial" w:cs="Arial"/>
          <w:b/>
          <w:bCs/>
        </w:rPr>
        <w:t xml:space="preserve">10. ESTIMATIVA DO VALOR DA CONTRATAÇÃO </w:t>
      </w:r>
    </w:p>
    <w:p w14:paraId="2A844644" w14:textId="4DC3678F" w:rsidR="00467E0E" w:rsidRPr="00467E0E" w:rsidRDefault="00467E0E" w:rsidP="00467E0E">
      <w:pPr>
        <w:spacing w:before="240"/>
        <w:jc w:val="both"/>
        <w:rPr>
          <w:rFonts w:ascii="Arial" w:hAnsi="Arial" w:cs="Arial"/>
        </w:rPr>
      </w:pPr>
      <w:r w:rsidRPr="00C44999">
        <w:rPr>
          <w:rFonts w:ascii="Arial" w:hAnsi="Arial" w:cs="Arial"/>
          <w:b/>
          <w:bCs/>
        </w:rPr>
        <w:t>10.1.</w:t>
      </w:r>
      <w:r w:rsidRPr="00C44999">
        <w:rPr>
          <w:rFonts w:ascii="Arial" w:hAnsi="Arial" w:cs="Arial"/>
        </w:rPr>
        <w:t xml:space="preserve"> o valor total estimado para esta contratação é de </w:t>
      </w:r>
      <w:r w:rsidR="007836C3" w:rsidRPr="007836C3">
        <w:rPr>
          <w:rFonts w:ascii="Arial" w:hAnsi="Arial" w:cs="Arial"/>
        </w:rPr>
        <w:t>R$ 847.653,50</w:t>
      </w:r>
      <w:r w:rsidR="007836C3" w:rsidRPr="007836C3">
        <w:rPr>
          <w:rFonts w:ascii="Arial" w:hAnsi="Arial" w:cs="Arial"/>
        </w:rPr>
        <w:t xml:space="preserve"> </w:t>
      </w:r>
      <w:r w:rsidR="00D02810" w:rsidRPr="007836C3">
        <w:rPr>
          <w:rFonts w:ascii="Arial" w:hAnsi="Arial" w:cs="Arial"/>
        </w:rPr>
        <w:t>(</w:t>
      </w:r>
      <w:r w:rsidR="007836C3">
        <w:rPr>
          <w:rFonts w:ascii="Arial" w:hAnsi="Arial" w:cs="Arial"/>
        </w:rPr>
        <w:t>O</w:t>
      </w:r>
      <w:r w:rsidR="007836C3" w:rsidRPr="007836C3">
        <w:rPr>
          <w:rFonts w:ascii="Arial" w:hAnsi="Arial" w:cs="Arial"/>
        </w:rPr>
        <w:t>itocentos e quarenta e sete mil, seiscentos e cinquenta e três reais e cinquenta centavos</w:t>
      </w:r>
      <w:r w:rsidR="00D02810" w:rsidRPr="007836C3">
        <w:rPr>
          <w:rFonts w:ascii="Arial" w:hAnsi="Arial" w:cs="Arial"/>
        </w:rPr>
        <w:t xml:space="preserve">), </w:t>
      </w:r>
      <w:r w:rsidRPr="007836C3">
        <w:rPr>
          <w:rFonts w:ascii="Arial" w:hAnsi="Arial" w:cs="Arial"/>
        </w:rPr>
        <w:t>tendo considerado previsão de serviços a serem registrados e condições de disponibilidade financeira</w:t>
      </w:r>
      <w:r w:rsidRPr="00C44999">
        <w:rPr>
          <w:rFonts w:ascii="Arial" w:hAnsi="Arial" w:cs="Arial"/>
        </w:rPr>
        <w:t>;</w:t>
      </w:r>
      <w:r w:rsidRPr="00467E0E">
        <w:rPr>
          <w:rFonts w:ascii="Arial" w:hAnsi="Arial" w:cs="Arial"/>
        </w:rPr>
        <w:t xml:space="preserve"> </w:t>
      </w:r>
    </w:p>
    <w:p w14:paraId="7E21FB0D" w14:textId="1FC56F3F" w:rsidR="00F946A8" w:rsidRPr="00467E0E" w:rsidRDefault="00467E0E" w:rsidP="00467E0E">
      <w:pPr>
        <w:spacing w:before="240"/>
        <w:jc w:val="both"/>
        <w:rPr>
          <w:rFonts w:ascii="Arial" w:hAnsi="Arial" w:cs="Arial"/>
        </w:rPr>
      </w:pPr>
      <w:r w:rsidRPr="00467E0E">
        <w:rPr>
          <w:rFonts w:ascii="Arial" w:hAnsi="Arial" w:cs="Arial"/>
          <w:b/>
          <w:bCs/>
        </w:rPr>
        <w:t>10.2.</w:t>
      </w:r>
      <w:r w:rsidRPr="00467E0E">
        <w:rPr>
          <w:rFonts w:ascii="Arial" w:hAnsi="Arial" w:cs="Arial"/>
        </w:rPr>
        <w:t xml:space="preserve"> O valor global estimado, considerando os 12 meses de vigência da Ata de Registro de preço</w:t>
      </w:r>
      <w:r>
        <w:rPr>
          <w:rFonts w:ascii="Arial" w:hAnsi="Arial" w:cs="Arial"/>
        </w:rPr>
        <w:t>s</w:t>
      </w:r>
      <w:r w:rsidRPr="00467E0E">
        <w:rPr>
          <w:rFonts w:ascii="Arial" w:hAnsi="Arial" w:cs="Arial"/>
        </w:rPr>
        <w:t xml:space="preserve"> para o órgão gerenciador.</w:t>
      </w:r>
    </w:p>
    <w:p w14:paraId="5AB0A5BF" w14:textId="77777777" w:rsidR="00467E0E" w:rsidRPr="00231815" w:rsidRDefault="00467E0E" w:rsidP="00F946A8">
      <w:pPr>
        <w:jc w:val="both"/>
        <w:rPr>
          <w:rFonts w:ascii="Arial" w:hAnsi="Arial" w:cs="Arial"/>
          <w:highlight w:val="yellow"/>
        </w:rPr>
      </w:pPr>
    </w:p>
    <w:p w14:paraId="7459F041" w14:textId="70CD3BA7" w:rsidR="00C17D0E" w:rsidRPr="00231815" w:rsidRDefault="003B602D" w:rsidP="00F946A8">
      <w:pPr>
        <w:jc w:val="both"/>
        <w:rPr>
          <w:rFonts w:ascii="Arial" w:hAnsi="Arial" w:cs="Arial"/>
          <w:b/>
          <w:bCs/>
        </w:rPr>
      </w:pPr>
      <w:r w:rsidRPr="00231815">
        <w:rPr>
          <w:rFonts w:ascii="Arial" w:hAnsi="Arial" w:cs="Arial"/>
          <w:b/>
          <w:bCs/>
        </w:rPr>
        <w:t xml:space="preserve">11. JUSTIFICATIVA PARA O PARCELAMENTO OU NÃO DA SOLUÇÃO </w:t>
      </w:r>
    </w:p>
    <w:p w14:paraId="23447CEF" w14:textId="77777777" w:rsidR="00C17D0E" w:rsidRPr="00231815" w:rsidRDefault="00C17D0E" w:rsidP="00F946A8">
      <w:pPr>
        <w:jc w:val="both"/>
        <w:rPr>
          <w:rFonts w:ascii="Arial" w:hAnsi="Arial" w:cs="Arial"/>
        </w:rPr>
      </w:pPr>
    </w:p>
    <w:p w14:paraId="75D7F22A" w14:textId="77777777" w:rsidR="00C17D0E" w:rsidRPr="00231815" w:rsidRDefault="00F946A8" w:rsidP="00F946A8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11.1.</w:t>
      </w:r>
      <w:r w:rsidRPr="00231815">
        <w:rPr>
          <w:rFonts w:ascii="Arial" w:hAnsi="Arial" w:cs="Arial"/>
        </w:rPr>
        <w:t xml:space="preserve"> Em regra, conforme disposições estabelecidas na alínea b, inciso V, do art. 40 da Lei n.º 14.133/21, o planejamento da compra deverá atender, entre outros, ao princípio do parcelamento, quando for tecnicamente viável e economicamente vantajoso, com vistas ao melhor aproveitamento dos recursos disponíveis no mercado e à ampliação da competitividade sem perda da economia de escala. </w:t>
      </w:r>
    </w:p>
    <w:p w14:paraId="4F79ED33" w14:textId="77777777" w:rsidR="00C17D0E" w:rsidRPr="00231815" w:rsidRDefault="00C17D0E" w:rsidP="00F946A8">
      <w:pPr>
        <w:jc w:val="both"/>
        <w:rPr>
          <w:rFonts w:ascii="Arial" w:hAnsi="Arial" w:cs="Arial"/>
        </w:rPr>
      </w:pPr>
    </w:p>
    <w:p w14:paraId="39764883" w14:textId="77777777" w:rsidR="00C17D0E" w:rsidRPr="00231815" w:rsidRDefault="00F946A8" w:rsidP="00F946A8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11.2.</w:t>
      </w:r>
      <w:r w:rsidRPr="00231815">
        <w:rPr>
          <w:rFonts w:ascii="Arial" w:hAnsi="Arial" w:cs="Arial"/>
        </w:rPr>
        <w:t xml:space="preserve"> Considerando as especificidades do presente objeto a demanda será parcelada, haja visto, se comprovarem ser técnica e economicamente viável, com vistas a propiciar o melhor aproveitamento do mercado e a ampliação da competitividade. </w:t>
      </w:r>
    </w:p>
    <w:p w14:paraId="6F8ED783" w14:textId="77777777" w:rsidR="00C17D0E" w:rsidRPr="00231815" w:rsidRDefault="00C17D0E" w:rsidP="00F946A8">
      <w:pPr>
        <w:jc w:val="both"/>
        <w:rPr>
          <w:rFonts w:ascii="Arial" w:hAnsi="Arial" w:cs="Arial"/>
        </w:rPr>
      </w:pPr>
    </w:p>
    <w:p w14:paraId="40EA9F38" w14:textId="347E4140" w:rsidR="00C17D0E" w:rsidRPr="00231815" w:rsidRDefault="003B602D" w:rsidP="00F946A8">
      <w:pPr>
        <w:jc w:val="both"/>
        <w:rPr>
          <w:rFonts w:ascii="Arial" w:hAnsi="Arial" w:cs="Arial"/>
          <w:b/>
          <w:bCs/>
        </w:rPr>
      </w:pPr>
      <w:r w:rsidRPr="00231815">
        <w:rPr>
          <w:rFonts w:ascii="Arial" w:hAnsi="Arial" w:cs="Arial"/>
          <w:b/>
          <w:bCs/>
        </w:rPr>
        <w:t xml:space="preserve">12. CONTRATAÇÕES CORRELATAS E/OU INTERDEPENDENTES </w:t>
      </w:r>
    </w:p>
    <w:p w14:paraId="6AD84B63" w14:textId="77777777" w:rsidR="00C17D0E" w:rsidRPr="00231815" w:rsidRDefault="00C17D0E" w:rsidP="00F946A8">
      <w:pPr>
        <w:jc w:val="both"/>
        <w:rPr>
          <w:rFonts w:ascii="Arial" w:hAnsi="Arial" w:cs="Arial"/>
        </w:rPr>
      </w:pPr>
    </w:p>
    <w:p w14:paraId="1E84C007" w14:textId="77777777" w:rsidR="00C17D0E" w:rsidRPr="00231815" w:rsidRDefault="00F946A8" w:rsidP="00F946A8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12.1.</w:t>
      </w:r>
      <w:r w:rsidRPr="00231815">
        <w:rPr>
          <w:rFonts w:ascii="Arial" w:hAnsi="Arial" w:cs="Arial"/>
        </w:rPr>
        <w:t xml:space="preserve"> Não se faz necessária a realização de demais contratações correlatas e ou interdependentes ao objeto pretendido, nem há pretensão de realizar contratações futuras para que o objetivo desta contratação seja atingido, razão pela qual este item não será considerado no planejamento. </w:t>
      </w:r>
    </w:p>
    <w:p w14:paraId="34139422" w14:textId="77777777" w:rsidR="00C17D0E" w:rsidRPr="00231815" w:rsidRDefault="00C17D0E" w:rsidP="00F946A8">
      <w:pPr>
        <w:jc w:val="both"/>
        <w:rPr>
          <w:rFonts w:ascii="Arial" w:hAnsi="Arial" w:cs="Arial"/>
        </w:rPr>
      </w:pPr>
    </w:p>
    <w:p w14:paraId="5BE0C1B9" w14:textId="5C4EF92E" w:rsidR="00C17D0E" w:rsidRPr="00231815" w:rsidRDefault="003B602D" w:rsidP="00F946A8">
      <w:pPr>
        <w:jc w:val="both"/>
        <w:rPr>
          <w:rFonts w:ascii="Arial" w:hAnsi="Arial" w:cs="Arial"/>
          <w:b/>
          <w:bCs/>
        </w:rPr>
      </w:pPr>
      <w:r w:rsidRPr="00231815">
        <w:rPr>
          <w:rFonts w:ascii="Arial" w:hAnsi="Arial" w:cs="Arial"/>
          <w:b/>
          <w:bCs/>
        </w:rPr>
        <w:t xml:space="preserve">13. ALINHAMENTO ENTRE A CONTRATAÇÃO E O PLANEJAMENTO </w:t>
      </w:r>
    </w:p>
    <w:p w14:paraId="14275945" w14:textId="77777777" w:rsidR="00C17D0E" w:rsidRPr="00231815" w:rsidRDefault="00C17D0E" w:rsidP="00F946A8">
      <w:pPr>
        <w:jc w:val="both"/>
        <w:rPr>
          <w:rFonts w:ascii="Arial" w:hAnsi="Arial" w:cs="Arial"/>
        </w:rPr>
      </w:pPr>
    </w:p>
    <w:p w14:paraId="2581DE91" w14:textId="05F0C24D" w:rsidR="00C17D0E" w:rsidRPr="00231815" w:rsidRDefault="00F946A8" w:rsidP="00F946A8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13.1.</w:t>
      </w:r>
      <w:r w:rsidRPr="00231815">
        <w:rPr>
          <w:rFonts w:ascii="Arial" w:hAnsi="Arial" w:cs="Arial"/>
        </w:rPr>
        <w:t xml:space="preserve"> A contratação, objeto do presente estudo técnico preliminar, está alinhada com os programas </w:t>
      </w:r>
      <w:r w:rsidR="0037604F" w:rsidRPr="00231815">
        <w:rPr>
          <w:rFonts w:ascii="Arial" w:hAnsi="Arial" w:cs="Arial"/>
        </w:rPr>
        <w:t>d</w:t>
      </w:r>
      <w:r w:rsidRPr="00231815">
        <w:rPr>
          <w:rFonts w:ascii="Arial" w:hAnsi="Arial" w:cs="Arial"/>
        </w:rPr>
        <w:t xml:space="preserve">e metas estratégicas do </w:t>
      </w:r>
      <w:r w:rsidR="0037604F" w:rsidRPr="00231815">
        <w:rPr>
          <w:rFonts w:ascii="Arial" w:hAnsi="Arial" w:cs="Arial"/>
        </w:rPr>
        <w:t>Município</w:t>
      </w:r>
      <w:r w:rsidRPr="00231815">
        <w:rPr>
          <w:rFonts w:ascii="Arial" w:hAnsi="Arial" w:cs="Arial"/>
        </w:rPr>
        <w:t xml:space="preserve">, </w:t>
      </w:r>
      <w:r w:rsidR="00E52FE3" w:rsidRPr="00231815">
        <w:rPr>
          <w:rFonts w:ascii="Arial" w:hAnsi="Arial" w:cs="Arial"/>
        </w:rPr>
        <w:t>consignados com elementos das metas do Plano Plurianual-PPA.</w:t>
      </w:r>
    </w:p>
    <w:p w14:paraId="5E72557B" w14:textId="6346349C" w:rsidR="0037604F" w:rsidRPr="00231815" w:rsidRDefault="0037604F" w:rsidP="00F946A8">
      <w:pPr>
        <w:jc w:val="both"/>
        <w:rPr>
          <w:rFonts w:ascii="Arial" w:hAnsi="Arial" w:cs="Arial"/>
        </w:rPr>
      </w:pPr>
    </w:p>
    <w:p w14:paraId="30D20203" w14:textId="77777777" w:rsidR="00C17D0E" w:rsidRPr="00231815" w:rsidRDefault="00F946A8" w:rsidP="00F946A8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13.1.2.</w:t>
      </w:r>
      <w:r w:rsidRPr="00231815">
        <w:rPr>
          <w:rFonts w:ascii="Arial" w:hAnsi="Arial" w:cs="Arial"/>
        </w:rPr>
        <w:t xml:space="preserve"> Fatores Críticos de Sucesso </w:t>
      </w:r>
    </w:p>
    <w:p w14:paraId="441867C0" w14:textId="77777777" w:rsidR="00C17D0E" w:rsidRPr="00231815" w:rsidRDefault="00C17D0E" w:rsidP="00F946A8">
      <w:pPr>
        <w:jc w:val="both"/>
        <w:rPr>
          <w:rFonts w:ascii="Arial" w:hAnsi="Arial" w:cs="Arial"/>
        </w:rPr>
      </w:pPr>
    </w:p>
    <w:p w14:paraId="78B18FD0" w14:textId="1A19430C" w:rsidR="00C17D0E" w:rsidRPr="00231815" w:rsidRDefault="00F946A8" w:rsidP="00F946A8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</w:rPr>
        <w:t xml:space="preserve">I. Boas condições de trabalho com locais adequadamente iluminados e </w:t>
      </w:r>
      <w:r w:rsidR="00E52FE3" w:rsidRPr="00231815">
        <w:rPr>
          <w:rFonts w:ascii="Arial" w:hAnsi="Arial" w:cs="Arial"/>
        </w:rPr>
        <w:t>ventilados, máquinas</w:t>
      </w:r>
      <w:r w:rsidRPr="00231815">
        <w:rPr>
          <w:rFonts w:ascii="Arial" w:hAnsi="Arial" w:cs="Arial"/>
        </w:rPr>
        <w:t xml:space="preserve"> e equipamentos modernos e em boas condições,</w:t>
      </w:r>
      <w:r w:rsidR="00E52FE3" w:rsidRPr="00231815">
        <w:rPr>
          <w:rFonts w:ascii="Arial" w:hAnsi="Arial" w:cs="Arial"/>
        </w:rPr>
        <w:t xml:space="preserve"> para a conservação do material</w:t>
      </w:r>
      <w:r w:rsidRPr="00231815">
        <w:rPr>
          <w:rFonts w:ascii="Arial" w:hAnsi="Arial" w:cs="Arial"/>
        </w:rPr>
        <w:t xml:space="preserve"> de uso de boa qualidade, sistemas informatizados de apoio administrativo</w:t>
      </w:r>
      <w:r w:rsidR="00E52FE3" w:rsidRPr="00231815">
        <w:rPr>
          <w:rFonts w:ascii="Arial" w:hAnsi="Arial" w:cs="Arial"/>
        </w:rPr>
        <w:t xml:space="preserve"> e</w:t>
      </w:r>
      <w:r w:rsidRPr="00231815">
        <w:rPr>
          <w:rFonts w:ascii="Arial" w:hAnsi="Arial" w:cs="Arial"/>
        </w:rPr>
        <w:t xml:space="preserve"> recursos de comunicação (conectividade: telefone, internet, videoconferência); </w:t>
      </w:r>
    </w:p>
    <w:p w14:paraId="495384B3" w14:textId="77777777" w:rsidR="00C17D0E" w:rsidRPr="00231815" w:rsidRDefault="00C17D0E" w:rsidP="00F946A8">
      <w:pPr>
        <w:jc w:val="both"/>
        <w:rPr>
          <w:rFonts w:ascii="Arial" w:hAnsi="Arial" w:cs="Arial"/>
        </w:rPr>
      </w:pPr>
    </w:p>
    <w:p w14:paraId="1AD2F2C4" w14:textId="2468E503" w:rsidR="00C17D0E" w:rsidRPr="00231815" w:rsidRDefault="00F946A8" w:rsidP="00F946A8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</w:rPr>
        <w:t xml:space="preserve">II. </w:t>
      </w:r>
      <w:r w:rsidR="00925EC6" w:rsidRPr="00231815">
        <w:rPr>
          <w:rFonts w:ascii="Arial" w:hAnsi="Arial" w:cs="Arial"/>
        </w:rPr>
        <w:t xml:space="preserve">Centralidade </w:t>
      </w:r>
      <w:r w:rsidRPr="00231815">
        <w:rPr>
          <w:rFonts w:ascii="Arial" w:hAnsi="Arial" w:cs="Arial"/>
        </w:rPr>
        <w:t>de modo a beneficiar</w:t>
      </w:r>
      <w:r w:rsidR="00925EC6" w:rsidRPr="00231815">
        <w:rPr>
          <w:rFonts w:ascii="Arial" w:hAnsi="Arial" w:cs="Arial"/>
        </w:rPr>
        <w:t xml:space="preserve"> a distribuição proposta.</w:t>
      </w:r>
      <w:r w:rsidRPr="00231815">
        <w:rPr>
          <w:rFonts w:ascii="Arial" w:hAnsi="Arial" w:cs="Arial"/>
        </w:rPr>
        <w:t xml:space="preserve"> </w:t>
      </w:r>
    </w:p>
    <w:p w14:paraId="16EBDCC4" w14:textId="77777777" w:rsidR="00C17D0E" w:rsidRPr="00231815" w:rsidRDefault="00C17D0E" w:rsidP="00F946A8">
      <w:pPr>
        <w:jc w:val="both"/>
        <w:rPr>
          <w:rFonts w:ascii="Arial" w:hAnsi="Arial" w:cs="Arial"/>
        </w:rPr>
      </w:pPr>
    </w:p>
    <w:p w14:paraId="70B2EE41" w14:textId="42152434" w:rsidR="00C17D0E" w:rsidRPr="00231815" w:rsidRDefault="0037604F" w:rsidP="00F946A8">
      <w:pPr>
        <w:jc w:val="both"/>
        <w:rPr>
          <w:rFonts w:ascii="Arial" w:hAnsi="Arial" w:cs="Arial"/>
          <w:b/>
          <w:bCs/>
        </w:rPr>
      </w:pPr>
      <w:r w:rsidRPr="00231815">
        <w:rPr>
          <w:rFonts w:ascii="Arial" w:hAnsi="Arial" w:cs="Arial"/>
          <w:b/>
          <w:bCs/>
        </w:rPr>
        <w:t xml:space="preserve">14. RESULTADOS PRETENDIDOS </w:t>
      </w:r>
    </w:p>
    <w:p w14:paraId="7787EF16" w14:textId="77777777" w:rsidR="00C17D0E" w:rsidRPr="00231815" w:rsidRDefault="00C17D0E" w:rsidP="00F946A8">
      <w:pPr>
        <w:jc w:val="both"/>
        <w:rPr>
          <w:rFonts w:ascii="Arial" w:hAnsi="Arial" w:cs="Arial"/>
        </w:rPr>
      </w:pPr>
    </w:p>
    <w:p w14:paraId="5ECC51A2" w14:textId="77777777" w:rsidR="00C17D0E" w:rsidRPr="00231815" w:rsidRDefault="00F946A8" w:rsidP="00F946A8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lastRenderedPageBreak/>
        <w:t>14.1.</w:t>
      </w:r>
      <w:r w:rsidRPr="00231815">
        <w:rPr>
          <w:rFonts w:ascii="Arial" w:hAnsi="Arial" w:cs="Arial"/>
        </w:rPr>
        <w:t xml:space="preserve"> Com a presente contratação a instituição almeja alcançar, sob os aspectos da economicidade, eficácia, eficiência e de melhor aproveitamento dos recursos humanos, materiais, e financeiros disponíveis, inclusive do ponto de vista da sustentabilidade ambiental, os seguintes benefícios: </w:t>
      </w:r>
    </w:p>
    <w:p w14:paraId="34457B4E" w14:textId="77777777" w:rsidR="00C17D0E" w:rsidRPr="00231815" w:rsidRDefault="00C17D0E" w:rsidP="00F946A8">
      <w:pPr>
        <w:jc w:val="both"/>
        <w:rPr>
          <w:rFonts w:ascii="Arial" w:hAnsi="Arial" w:cs="Arial"/>
        </w:rPr>
      </w:pPr>
    </w:p>
    <w:p w14:paraId="2E7DEEED" w14:textId="070C419A" w:rsidR="00C17D0E" w:rsidRPr="00231815" w:rsidRDefault="00F946A8" w:rsidP="009A592A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14.1.1.</w:t>
      </w:r>
      <w:r w:rsidRPr="00231815">
        <w:rPr>
          <w:rFonts w:ascii="Arial" w:hAnsi="Arial" w:cs="Arial"/>
        </w:rPr>
        <w:t xml:space="preserve"> </w:t>
      </w:r>
      <w:r w:rsidR="009A592A" w:rsidRPr="009A592A">
        <w:rPr>
          <w:rFonts w:ascii="Arial" w:hAnsi="Arial" w:cs="Arial"/>
        </w:rPr>
        <w:t>Espera-se com a aquisição dos materiais descritos no termo referência, que possam ser</w:t>
      </w:r>
      <w:r w:rsidR="009A592A">
        <w:rPr>
          <w:rFonts w:ascii="Arial" w:hAnsi="Arial" w:cs="Arial"/>
        </w:rPr>
        <w:t xml:space="preserve"> </w:t>
      </w:r>
      <w:r w:rsidR="009A592A" w:rsidRPr="009A592A">
        <w:rPr>
          <w:rFonts w:ascii="Arial" w:hAnsi="Arial" w:cs="Arial"/>
        </w:rPr>
        <w:t>supridas as necessidades</w:t>
      </w:r>
      <w:r w:rsidR="009A592A">
        <w:rPr>
          <w:rFonts w:ascii="Arial" w:hAnsi="Arial" w:cs="Arial"/>
        </w:rPr>
        <w:t xml:space="preserve"> dos diversos setores e secretarias do município de </w:t>
      </w:r>
      <w:r w:rsidR="00C03986">
        <w:rPr>
          <w:rFonts w:ascii="Arial" w:hAnsi="Arial" w:cs="Arial"/>
        </w:rPr>
        <w:t>Marcionílio Souza-Ba</w:t>
      </w:r>
      <w:r w:rsidR="009A592A">
        <w:rPr>
          <w:rFonts w:ascii="Arial" w:hAnsi="Arial" w:cs="Arial"/>
        </w:rPr>
        <w:t>.</w:t>
      </w:r>
    </w:p>
    <w:p w14:paraId="21C5CD70" w14:textId="77777777" w:rsidR="00C17D0E" w:rsidRPr="00231815" w:rsidRDefault="00C17D0E" w:rsidP="00F946A8">
      <w:pPr>
        <w:jc w:val="both"/>
        <w:rPr>
          <w:rFonts w:ascii="Arial" w:hAnsi="Arial" w:cs="Arial"/>
        </w:rPr>
      </w:pPr>
    </w:p>
    <w:p w14:paraId="582DD785" w14:textId="387BA38F" w:rsidR="00C17D0E" w:rsidRPr="00231815" w:rsidRDefault="00925EC6" w:rsidP="00F946A8">
      <w:pPr>
        <w:jc w:val="both"/>
        <w:rPr>
          <w:rFonts w:ascii="Arial" w:hAnsi="Arial" w:cs="Arial"/>
          <w:b/>
          <w:bCs/>
        </w:rPr>
      </w:pPr>
      <w:r w:rsidRPr="00231815">
        <w:rPr>
          <w:rFonts w:ascii="Arial" w:hAnsi="Arial" w:cs="Arial"/>
          <w:b/>
          <w:bCs/>
        </w:rPr>
        <w:t xml:space="preserve">15. PROVIDÊNCIAS A SEREM ADOTADAS </w:t>
      </w:r>
    </w:p>
    <w:p w14:paraId="50DFE1A4" w14:textId="77777777" w:rsidR="00C17D0E" w:rsidRPr="00231815" w:rsidRDefault="00C17D0E" w:rsidP="00F946A8">
      <w:pPr>
        <w:jc w:val="both"/>
        <w:rPr>
          <w:rFonts w:ascii="Arial" w:hAnsi="Arial" w:cs="Arial"/>
          <w:b/>
          <w:bCs/>
        </w:rPr>
      </w:pPr>
    </w:p>
    <w:p w14:paraId="25BE3FAA" w14:textId="70BD8184" w:rsidR="002C41BF" w:rsidRDefault="00993C40" w:rsidP="00993C40">
      <w:pPr>
        <w:jc w:val="both"/>
        <w:rPr>
          <w:rFonts w:ascii="Arial" w:hAnsi="Arial" w:cs="Arial"/>
        </w:rPr>
      </w:pPr>
      <w:r w:rsidRPr="00993C40">
        <w:rPr>
          <w:rFonts w:ascii="Arial" w:hAnsi="Arial" w:cs="Arial"/>
          <w:b/>
          <w:bCs/>
        </w:rPr>
        <w:t>15.1</w:t>
      </w:r>
      <w:r>
        <w:rPr>
          <w:rFonts w:ascii="Arial" w:hAnsi="Arial" w:cs="Arial"/>
        </w:rPr>
        <w:t xml:space="preserve"> </w:t>
      </w:r>
      <w:r w:rsidRPr="00993C40">
        <w:rPr>
          <w:rFonts w:ascii="Arial" w:hAnsi="Arial" w:cs="Arial"/>
        </w:rPr>
        <w:t>Não há necessidade de providências prévias a serem adotadas pela administração, a não ser uma definição de planos de trabalho com vistas à boa execução contratual e acompanhamento da execução dos serviços.</w:t>
      </w:r>
    </w:p>
    <w:p w14:paraId="1529801C" w14:textId="77777777" w:rsidR="00993C40" w:rsidRPr="00231815" w:rsidRDefault="00993C40" w:rsidP="00993C40">
      <w:pPr>
        <w:jc w:val="both"/>
        <w:rPr>
          <w:rFonts w:ascii="Arial" w:hAnsi="Arial" w:cs="Arial"/>
        </w:rPr>
      </w:pPr>
    </w:p>
    <w:p w14:paraId="733255DD" w14:textId="13853623" w:rsidR="00F74419" w:rsidRPr="00231815" w:rsidRDefault="003706B1" w:rsidP="00F946A8">
      <w:pPr>
        <w:jc w:val="both"/>
        <w:rPr>
          <w:rFonts w:ascii="Arial" w:hAnsi="Arial" w:cs="Arial"/>
          <w:b/>
          <w:bCs/>
        </w:rPr>
      </w:pPr>
      <w:r w:rsidRPr="00231815">
        <w:rPr>
          <w:rFonts w:ascii="Arial" w:hAnsi="Arial" w:cs="Arial"/>
          <w:b/>
          <w:bCs/>
        </w:rPr>
        <w:t xml:space="preserve">16. POSSÍVEIS IMPACTOS AMBIENTAIS </w:t>
      </w:r>
    </w:p>
    <w:p w14:paraId="591BB5D9" w14:textId="77777777" w:rsidR="00F74419" w:rsidRPr="00231815" w:rsidRDefault="00F74419" w:rsidP="00F946A8">
      <w:pPr>
        <w:jc w:val="both"/>
        <w:rPr>
          <w:rFonts w:ascii="Arial" w:hAnsi="Arial" w:cs="Arial"/>
        </w:rPr>
      </w:pPr>
    </w:p>
    <w:p w14:paraId="4423D6E6" w14:textId="00A156A0" w:rsidR="00591E91" w:rsidRPr="00591E91" w:rsidRDefault="00F946A8" w:rsidP="00591E91">
      <w:pPr>
        <w:jc w:val="both"/>
        <w:rPr>
          <w:rFonts w:ascii="Arial" w:hAnsi="Arial" w:cs="Arial"/>
        </w:rPr>
      </w:pPr>
      <w:r w:rsidRPr="00591E91">
        <w:rPr>
          <w:rFonts w:ascii="Arial" w:hAnsi="Arial" w:cs="Arial"/>
          <w:b/>
          <w:bCs/>
        </w:rPr>
        <w:t>16.1</w:t>
      </w:r>
      <w:r w:rsidRPr="00231815">
        <w:rPr>
          <w:rFonts w:ascii="Arial" w:hAnsi="Arial" w:cs="Arial"/>
        </w:rPr>
        <w:t xml:space="preserve">. </w:t>
      </w:r>
      <w:r w:rsidR="00591E91" w:rsidRPr="00591E91">
        <w:rPr>
          <w:rFonts w:ascii="Arial" w:hAnsi="Arial" w:cs="Arial"/>
        </w:rPr>
        <w:t>A aquisição de aparelhos de ar-condicionado pela Administração Pública Municipal deve observar os princípios da sustentabilidade ambiental, conforme disposto no art. 5º, da Lei nº 14.133/2021, que estabelece o dever de promover o desenvolvimento nacional sustentável nas contratações públicas.</w:t>
      </w:r>
      <w:r w:rsidR="00993C40">
        <w:rPr>
          <w:rFonts w:ascii="Arial" w:hAnsi="Arial" w:cs="Arial"/>
        </w:rPr>
        <w:t xml:space="preserve"> </w:t>
      </w:r>
      <w:r w:rsidR="00591E91" w:rsidRPr="00591E91">
        <w:rPr>
          <w:rFonts w:ascii="Arial" w:hAnsi="Arial" w:cs="Arial"/>
        </w:rPr>
        <w:t>A climatização de ambientes, embora necessária, pode gerar impactos ambientais significativos, principalmente relacionados ao consumo de energia elétrica e à emissão de gases que contribuem para o efeito estufa. Diante disso, é fundamental adotar medidas que reduzam esses impactos ao longo do ciclo de vida dos equipamentos. Nesse sentido, recomenda-se que o processo de aquisição contemple os seguintes critérios ambientais:</w:t>
      </w:r>
    </w:p>
    <w:p w14:paraId="2DF81ED5" w14:textId="77777777" w:rsidR="00591E91" w:rsidRPr="00591E91" w:rsidRDefault="00591E91" w:rsidP="00591E91">
      <w:pPr>
        <w:jc w:val="both"/>
        <w:rPr>
          <w:rFonts w:ascii="Arial" w:hAnsi="Arial" w:cs="Arial"/>
        </w:rPr>
      </w:pPr>
    </w:p>
    <w:p w14:paraId="22C38CB9" w14:textId="3B4E5F0D" w:rsidR="00591E91" w:rsidRPr="00591E91" w:rsidRDefault="00591E91" w:rsidP="00591E91">
      <w:pPr>
        <w:jc w:val="both"/>
        <w:rPr>
          <w:rFonts w:ascii="Arial" w:hAnsi="Arial" w:cs="Arial"/>
        </w:rPr>
      </w:pPr>
      <w:r w:rsidRPr="00591E91">
        <w:rPr>
          <w:rFonts w:ascii="Arial" w:hAnsi="Arial" w:cs="Arial"/>
          <w:b/>
          <w:bCs/>
        </w:rPr>
        <w:t>16.1.1</w:t>
      </w:r>
      <w:r>
        <w:rPr>
          <w:rFonts w:ascii="Arial" w:hAnsi="Arial" w:cs="Arial"/>
        </w:rPr>
        <w:t xml:space="preserve"> </w:t>
      </w:r>
      <w:r w:rsidRPr="00591E91">
        <w:rPr>
          <w:rFonts w:ascii="Arial" w:hAnsi="Arial" w:cs="Arial"/>
          <w:b/>
          <w:bCs/>
        </w:rPr>
        <w:t>Eficiência energética</w:t>
      </w:r>
      <w:r w:rsidRPr="00591E91">
        <w:rPr>
          <w:rFonts w:ascii="Arial" w:hAnsi="Arial" w:cs="Arial"/>
        </w:rPr>
        <w:t>: exigir que os equipamentos possuam classificação “A” no Selo Procel de Desempenho Energético ou equivalente, a fim de garantir o menor consumo de energia possível, contribuindo para a redução da demanda energética e dos custos operacionais.</w:t>
      </w:r>
    </w:p>
    <w:p w14:paraId="42FA69A7" w14:textId="77777777" w:rsidR="00591E91" w:rsidRPr="00591E91" w:rsidRDefault="00591E91" w:rsidP="00591E91">
      <w:pPr>
        <w:jc w:val="both"/>
        <w:rPr>
          <w:rFonts w:ascii="Arial" w:hAnsi="Arial" w:cs="Arial"/>
        </w:rPr>
      </w:pPr>
    </w:p>
    <w:p w14:paraId="1BB3FA58" w14:textId="43327491" w:rsidR="00591E91" w:rsidRPr="00591E91" w:rsidRDefault="00591E91" w:rsidP="00591E91">
      <w:pPr>
        <w:jc w:val="both"/>
        <w:rPr>
          <w:rFonts w:ascii="Arial" w:hAnsi="Arial" w:cs="Arial"/>
        </w:rPr>
      </w:pPr>
      <w:r w:rsidRPr="00591E91">
        <w:rPr>
          <w:rFonts w:ascii="Arial" w:hAnsi="Arial" w:cs="Arial"/>
          <w:b/>
          <w:bCs/>
        </w:rPr>
        <w:t>16.1.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 </w:t>
      </w:r>
      <w:r w:rsidRPr="00591E91">
        <w:rPr>
          <w:rFonts w:ascii="Arial" w:hAnsi="Arial" w:cs="Arial"/>
          <w:b/>
          <w:bCs/>
        </w:rPr>
        <w:t>Uso de fluidos refrigerantes ecológicos</w:t>
      </w:r>
      <w:r w:rsidRPr="00591E91">
        <w:rPr>
          <w:rFonts w:ascii="Arial" w:hAnsi="Arial" w:cs="Arial"/>
        </w:rPr>
        <w:t xml:space="preserve">: priorizar modelos que utilizem gases refrigerantes com baixo potencial de aquecimento global (GWP) e que sejam livres de substâncias que destroem a camada de ozônio, como o R-410A ou o mais moderno R-32, em substituição aos antigos CFCs e </w:t>
      </w:r>
      <w:proofErr w:type="spellStart"/>
      <w:r w:rsidRPr="00591E91">
        <w:rPr>
          <w:rFonts w:ascii="Arial" w:hAnsi="Arial" w:cs="Arial"/>
        </w:rPr>
        <w:t>HCFCs</w:t>
      </w:r>
      <w:proofErr w:type="spellEnd"/>
      <w:r w:rsidRPr="00591E91">
        <w:rPr>
          <w:rFonts w:ascii="Arial" w:hAnsi="Arial" w:cs="Arial"/>
        </w:rPr>
        <w:t>.</w:t>
      </w:r>
    </w:p>
    <w:p w14:paraId="6297D12B" w14:textId="77777777" w:rsidR="00591E91" w:rsidRPr="00591E91" w:rsidRDefault="00591E91" w:rsidP="00591E91">
      <w:pPr>
        <w:jc w:val="both"/>
        <w:rPr>
          <w:rFonts w:ascii="Arial" w:hAnsi="Arial" w:cs="Arial"/>
        </w:rPr>
      </w:pPr>
    </w:p>
    <w:p w14:paraId="7540383B" w14:textId="4916F1A7" w:rsidR="00591E91" w:rsidRPr="00591E91" w:rsidRDefault="00591E91" w:rsidP="00591E91">
      <w:pPr>
        <w:jc w:val="both"/>
        <w:rPr>
          <w:rFonts w:ascii="Arial" w:hAnsi="Arial" w:cs="Arial"/>
        </w:rPr>
      </w:pPr>
      <w:r w:rsidRPr="00591E91">
        <w:rPr>
          <w:rFonts w:ascii="Arial" w:hAnsi="Arial" w:cs="Arial"/>
          <w:b/>
          <w:bCs/>
        </w:rPr>
        <w:t>16.1.</w:t>
      </w:r>
      <w:r>
        <w:rPr>
          <w:rFonts w:ascii="Arial" w:hAnsi="Arial" w:cs="Arial"/>
          <w:b/>
          <w:bCs/>
        </w:rPr>
        <w:t>3</w:t>
      </w:r>
      <w:r>
        <w:rPr>
          <w:rFonts w:ascii="Arial" w:hAnsi="Arial" w:cs="Arial"/>
        </w:rPr>
        <w:t xml:space="preserve"> </w:t>
      </w:r>
      <w:r w:rsidRPr="00591E91">
        <w:rPr>
          <w:rFonts w:ascii="Arial" w:hAnsi="Arial" w:cs="Arial"/>
          <w:b/>
          <w:bCs/>
        </w:rPr>
        <w:t>Ruído e poluição sonora</w:t>
      </w:r>
      <w:r w:rsidRPr="00591E91">
        <w:rPr>
          <w:rFonts w:ascii="Arial" w:hAnsi="Arial" w:cs="Arial"/>
        </w:rPr>
        <w:t>: considerar a aquisição de aparelhos com níveis reduzidos de emissão sonora, minimizando a poluição acústica, especialmente em ambientes escolares e hospitalares.</w:t>
      </w:r>
    </w:p>
    <w:p w14:paraId="3BBA38ED" w14:textId="77777777" w:rsidR="00591E91" w:rsidRPr="00591E91" w:rsidRDefault="00591E91" w:rsidP="00591E91">
      <w:pPr>
        <w:jc w:val="both"/>
        <w:rPr>
          <w:rFonts w:ascii="Arial" w:hAnsi="Arial" w:cs="Arial"/>
        </w:rPr>
      </w:pPr>
    </w:p>
    <w:p w14:paraId="7226C1EC" w14:textId="3BBE60B8" w:rsidR="00591E91" w:rsidRPr="00591E91" w:rsidRDefault="00591E91" w:rsidP="00591E91">
      <w:pPr>
        <w:jc w:val="both"/>
        <w:rPr>
          <w:rFonts w:ascii="Arial" w:hAnsi="Arial" w:cs="Arial"/>
        </w:rPr>
      </w:pPr>
      <w:r w:rsidRPr="00591E91">
        <w:rPr>
          <w:rFonts w:ascii="Arial" w:hAnsi="Arial" w:cs="Arial"/>
          <w:b/>
          <w:bCs/>
        </w:rPr>
        <w:t>16.1.</w:t>
      </w:r>
      <w:r>
        <w:rPr>
          <w:rFonts w:ascii="Arial" w:hAnsi="Arial" w:cs="Arial"/>
          <w:b/>
          <w:bCs/>
        </w:rPr>
        <w:t>4</w:t>
      </w:r>
      <w:r>
        <w:rPr>
          <w:rFonts w:ascii="Arial" w:hAnsi="Arial" w:cs="Arial"/>
        </w:rPr>
        <w:t xml:space="preserve"> </w:t>
      </w:r>
      <w:r w:rsidRPr="00591E91">
        <w:rPr>
          <w:rFonts w:ascii="Arial" w:hAnsi="Arial" w:cs="Arial"/>
          <w:b/>
          <w:bCs/>
        </w:rPr>
        <w:t>Vida útil e manutenção</w:t>
      </w:r>
      <w:r w:rsidRPr="00591E91">
        <w:rPr>
          <w:rFonts w:ascii="Arial" w:hAnsi="Arial" w:cs="Arial"/>
        </w:rPr>
        <w:t>: optar por equipamentos que permitam manutenção preventiva e corretiva, com peças de reposição disponíveis no mercado, o que aumenta a durabilidade dos aparelhos e evita o descarte precoce.</w:t>
      </w:r>
    </w:p>
    <w:p w14:paraId="53EA752B" w14:textId="77777777" w:rsidR="00591E91" w:rsidRPr="00591E91" w:rsidRDefault="00591E91" w:rsidP="00591E91">
      <w:pPr>
        <w:jc w:val="both"/>
        <w:rPr>
          <w:rFonts w:ascii="Arial" w:hAnsi="Arial" w:cs="Arial"/>
        </w:rPr>
      </w:pPr>
    </w:p>
    <w:p w14:paraId="649DC4F7" w14:textId="06802E87" w:rsidR="00591E91" w:rsidRPr="00591E91" w:rsidRDefault="00591E91" w:rsidP="00591E91">
      <w:pPr>
        <w:jc w:val="both"/>
        <w:rPr>
          <w:rFonts w:ascii="Arial" w:hAnsi="Arial" w:cs="Arial"/>
        </w:rPr>
      </w:pPr>
      <w:r w:rsidRPr="00591E91">
        <w:rPr>
          <w:rFonts w:ascii="Arial" w:hAnsi="Arial" w:cs="Arial"/>
          <w:b/>
          <w:bCs/>
        </w:rPr>
        <w:t>16.1.</w:t>
      </w:r>
      <w:r>
        <w:rPr>
          <w:rFonts w:ascii="Arial" w:hAnsi="Arial" w:cs="Arial"/>
          <w:b/>
          <w:bCs/>
        </w:rPr>
        <w:t>5</w:t>
      </w:r>
      <w:r>
        <w:rPr>
          <w:rFonts w:ascii="Arial" w:hAnsi="Arial" w:cs="Arial"/>
        </w:rPr>
        <w:t xml:space="preserve"> </w:t>
      </w:r>
      <w:r w:rsidRPr="00591E91">
        <w:rPr>
          <w:rFonts w:ascii="Arial" w:hAnsi="Arial" w:cs="Arial"/>
          <w:b/>
          <w:bCs/>
        </w:rPr>
        <w:t>Descarte adequado de equipamentos obsoletos</w:t>
      </w:r>
      <w:r w:rsidRPr="00591E91">
        <w:rPr>
          <w:rFonts w:ascii="Arial" w:hAnsi="Arial" w:cs="Arial"/>
        </w:rPr>
        <w:t>: incluir nas exigências contratuais a responsabilidade do fornecedor pelo descarte ambientalmente adequado dos aparelhos substituídos e de suas embalagens, nos termos da Política Nacional de Resíduos Sólidos (Lei nº 12.305/2010).</w:t>
      </w:r>
    </w:p>
    <w:p w14:paraId="139A297A" w14:textId="77777777" w:rsidR="00591E91" w:rsidRPr="00591E91" w:rsidRDefault="00591E91" w:rsidP="00591E91">
      <w:pPr>
        <w:jc w:val="both"/>
        <w:rPr>
          <w:rFonts w:ascii="Arial" w:hAnsi="Arial" w:cs="Arial"/>
        </w:rPr>
      </w:pPr>
    </w:p>
    <w:p w14:paraId="2C6261E2" w14:textId="1C35D675" w:rsidR="00F74419" w:rsidRPr="00231815" w:rsidRDefault="00591E91" w:rsidP="00591E91">
      <w:pPr>
        <w:jc w:val="both"/>
        <w:rPr>
          <w:rFonts w:ascii="Arial" w:hAnsi="Arial" w:cs="Arial"/>
        </w:rPr>
      </w:pPr>
      <w:r w:rsidRPr="00591E91">
        <w:rPr>
          <w:rFonts w:ascii="Arial" w:hAnsi="Arial" w:cs="Arial"/>
        </w:rPr>
        <w:t>Essas diretrizes visam assegurar que a aquisição atenda não apenas à necessidade administrativa da climatização de espaços públicos, mas também esteja alinhada às melhores práticas de responsabilidade ambiental e de uso racional de recursos.</w:t>
      </w:r>
    </w:p>
    <w:p w14:paraId="41BBEF6A" w14:textId="77777777" w:rsidR="00F74419" w:rsidRPr="00231815" w:rsidRDefault="00F74419" w:rsidP="00F946A8">
      <w:pPr>
        <w:jc w:val="both"/>
        <w:rPr>
          <w:rFonts w:ascii="Arial" w:hAnsi="Arial" w:cs="Arial"/>
        </w:rPr>
      </w:pPr>
    </w:p>
    <w:p w14:paraId="67CA001A" w14:textId="74613EE8" w:rsidR="00F74419" w:rsidRPr="00231815" w:rsidRDefault="003706B1" w:rsidP="00F946A8">
      <w:pPr>
        <w:jc w:val="both"/>
        <w:rPr>
          <w:rFonts w:ascii="Arial" w:hAnsi="Arial" w:cs="Arial"/>
          <w:b/>
          <w:bCs/>
        </w:rPr>
      </w:pPr>
      <w:r w:rsidRPr="00231815">
        <w:rPr>
          <w:rFonts w:ascii="Arial" w:hAnsi="Arial" w:cs="Arial"/>
          <w:b/>
          <w:bCs/>
        </w:rPr>
        <w:t xml:space="preserve">17. DECLARAÇÃO DE VIABILIDADE </w:t>
      </w:r>
    </w:p>
    <w:p w14:paraId="0FD5BA84" w14:textId="77777777" w:rsidR="00F74419" w:rsidRPr="00231815" w:rsidRDefault="00F74419" w:rsidP="00F946A8">
      <w:pPr>
        <w:jc w:val="both"/>
        <w:rPr>
          <w:rFonts w:ascii="Arial" w:hAnsi="Arial" w:cs="Arial"/>
        </w:rPr>
      </w:pPr>
    </w:p>
    <w:p w14:paraId="002CE350" w14:textId="704D52DD" w:rsidR="00C0407E" w:rsidRDefault="00C0407E" w:rsidP="00F946A8">
      <w:pPr>
        <w:jc w:val="both"/>
        <w:rPr>
          <w:rFonts w:ascii="Arial" w:hAnsi="Arial" w:cs="Arial"/>
        </w:rPr>
      </w:pPr>
      <w:r w:rsidRPr="00C0407E">
        <w:rPr>
          <w:rFonts w:ascii="Arial" w:hAnsi="Arial" w:cs="Arial"/>
        </w:rPr>
        <w:lastRenderedPageBreak/>
        <w:t>Esta equipe de planejamento declara viável esta contratação.</w:t>
      </w:r>
    </w:p>
    <w:p w14:paraId="3F84DC86" w14:textId="77777777" w:rsidR="00C0407E" w:rsidRDefault="00C0407E" w:rsidP="00F946A8">
      <w:pPr>
        <w:jc w:val="both"/>
        <w:rPr>
          <w:rFonts w:ascii="Arial" w:hAnsi="Arial" w:cs="Arial"/>
        </w:rPr>
      </w:pPr>
    </w:p>
    <w:p w14:paraId="2603B7BB" w14:textId="3165257A" w:rsidR="00C0407E" w:rsidRDefault="00F946A8" w:rsidP="00C0407E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17.</w:t>
      </w:r>
      <w:r w:rsidR="00C0407E">
        <w:rPr>
          <w:rFonts w:ascii="Arial" w:hAnsi="Arial" w:cs="Arial"/>
          <w:b/>
          <w:bCs/>
        </w:rPr>
        <w:t>1</w:t>
      </w:r>
      <w:r w:rsidRPr="00231815">
        <w:rPr>
          <w:rFonts w:ascii="Arial" w:hAnsi="Arial" w:cs="Arial"/>
          <w:b/>
          <w:bCs/>
        </w:rPr>
        <w:t>.</w:t>
      </w:r>
      <w:r w:rsidRPr="00231815">
        <w:rPr>
          <w:rFonts w:ascii="Arial" w:hAnsi="Arial" w:cs="Arial"/>
        </w:rPr>
        <w:t xml:space="preserve"> </w:t>
      </w:r>
      <w:r w:rsidR="00C0407E" w:rsidRPr="00231815">
        <w:rPr>
          <w:rFonts w:ascii="Arial" w:hAnsi="Arial" w:cs="Arial"/>
        </w:rPr>
        <w:t xml:space="preserve">JUSTIFICATIVA DA VIABILIDADE </w:t>
      </w:r>
    </w:p>
    <w:p w14:paraId="6E73ECB8" w14:textId="77777777" w:rsidR="00C0407E" w:rsidRPr="00231815" w:rsidRDefault="00C0407E" w:rsidP="00C0407E">
      <w:pPr>
        <w:jc w:val="both"/>
        <w:rPr>
          <w:rFonts w:ascii="Arial" w:hAnsi="Arial" w:cs="Arial"/>
        </w:rPr>
      </w:pPr>
    </w:p>
    <w:p w14:paraId="0B164E06" w14:textId="1FD1BB12" w:rsidR="00F74419" w:rsidRPr="00231815" w:rsidRDefault="00F946A8" w:rsidP="00F946A8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</w:rPr>
        <w:t>Diante de toda a análise desenvolvida no presente instrumento, a contratação mostra</w:t>
      </w:r>
      <w:r w:rsidR="008976DD">
        <w:rPr>
          <w:rFonts w:ascii="Arial" w:hAnsi="Arial" w:cs="Arial"/>
        </w:rPr>
        <w:t>-</w:t>
      </w:r>
      <w:r w:rsidRPr="00231815">
        <w:rPr>
          <w:rFonts w:ascii="Arial" w:hAnsi="Arial" w:cs="Arial"/>
        </w:rPr>
        <w:t xml:space="preserve">se VIÁVEL em termos de disponibilidade de mercado, consoante o artigo 7º, inciso XIII, da IN SEGES/ME nº 40, de 22 de maio de 2020, não sendo possível observar óbices ao prosseguimento da presente contratação. </w:t>
      </w:r>
    </w:p>
    <w:p w14:paraId="4FF767F2" w14:textId="77777777" w:rsidR="00F74419" w:rsidRPr="00231815" w:rsidRDefault="00F74419" w:rsidP="00F946A8">
      <w:pPr>
        <w:jc w:val="both"/>
        <w:rPr>
          <w:rFonts w:ascii="Arial" w:hAnsi="Arial" w:cs="Arial"/>
        </w:rPr>
      </w:pPr>
    </w:p>
    <w:p w14:paraId="124C06C0" w14:textId="38A99D9C" w:rsidR="00F74419" w:rsidRPr="00231815" w:rsidRDefault="00F946A8" w:rsidP="00F946A8">
      <w:pPr>
        <w:jc w:val="both"/>
        <w:rPr>
          <w:rFonts w:ascii="Arial" w:hAnsi="Arial" w:cs="Arial"/>
        </w:rPr>
      </w:pPr>
      <w:r w:rsidRPr="00231815">
        <w:rPr>
          <w:rFonts w:ascii="Arial" w:hAnsi="Arial" w:cs="Arial"/>
          <w:b/>
          <w:bCs/>
        </w:rPr>
        <w:t>17.</w:t>
      </w:r>
      <w:r w:rsidR="00C0407E">
        <w:rPr>
          <w:rFonts w:ascii="Arial" w:hAnsi="Arial" w:cs="Arial"/>
          <w:b/>
          <w:bCs/>
        </w:rPr>
        <w:t>2</w:t>
      </w:r>
      <w:r w:rsidRPr="00231815">
        <w:rPr>
          <w:rFonts w:ascii="Arial" w:hAnsi="Arial" w:cs="Arial"/>
          <w:b/>
          <w:bCs/>
        </w:rPr>
        <w:t>.</w:t>
      </w:r>
      <w:r w:rsidRPr="00231815">
        <w:rPr>
          <w:rFonts w:ascii="Arial" w:hAnsi="Arial" w:cs="Arial"/>
        </w:rPr>
        <w:t xml:space="preserve"> A aquisição do materia</w:t>
      </w:r>
      <w:r w:rsidR="003706B1" w:rsidRPr="00231815">
        <w:rPr>
          <w:rFonts w:ascii="Arial" w:hAnsi="Arial" w:cs="Arial"/>
        </w:rPr>
        <w:t>l</w:t>
      </w:r>
      <w:r w:rsidRPr="00231815">
        <w:rPr>
          <w:rFonts w:ascii="Arial" w:hAnsi="Arial" w:cs="Arial"/>
        </w:rPr>
        <w:t xml:space="preserve"> objeto do presente planejamento não se enquadra nos pressupostos para a decretação de sigilo, nos termos da Lei </w:t>
      </w:r>
      <w:r w:rsidR="00DE2138" w:rsidRPr="00231815">
        <w:rPr>
          <w:rFonts w:ascii="Arial" w:hAnsi="Arial" w:cs="Arial"/>
        </w:rPr>
        <w:t xml:space="preserve">Federal </w:t>
      </w:r>
      <w:r w:rsidRPr="00231815">
        <w:rPr>
          <w:rFonts w:ascii="Arial" w:hAnsi="Arial" w:cs="Arial"/>
        </w:rPr>
        <w:t>n</w:t>
      </w:r>
      <w:r w:rsidR="00DE2138" w:rsidRPr="00231815">
        <w:rPr>
          <w:rFonts w:ascii="Arial" w:hAnsi="Arial" w:cs="Arial"/>
        </w:rPr>
        <w:t>º</w:t>
      </w:r>
      <w:r w:rsidRPr="00231815">
        <w:rPr>
          <w:rFonts w:ascii="Arial" w:hAnsi="Arial" w:cs="Arial"/>
        </w:rPr>
        <w:t xml:space="preserve"> 12.527, de 18 de novembro de 2011. </w:t>
      </w:r>
    </w:p>
    <w:p w14:paraId="60A7BC97" w14:textId="6E9F47BB" w:rsidR="00EE2FAC" w:rsidRPr="00231815" w:rsidRDefault="00EE2FAC" w:rsidP="00F946A8">
      <w:pPr>
        <w:jc w:val="both"/>
        <w:rPr>
          <w:rFonts w:ascii="Arial" w:hAnsi="Arial" w:cs="Arial"/>
          <w:b/>
          <w:bCs/>
        </w:rPr>
      </w:pPr>
    </w:p>
    <w:p w14:paraId="4A71AC6F" w14:textId="77777777" w:rsidR="00AE00BE" w:rsidRPr="00231815" w:rsidRDefault="00AE00BE" w:rsidP="00F946A8">
      <w:pPr>
        <w:jc w:val="both"/>
        <w:rPr>
          <w:rFonts w:ascii="Arial" w:hAnsi="Arial" w:cs="Arial"/>
          <w:b/>
          <w:bCs/>
        </w:rPr>
      </w:pPr>
    </w:p>
    <w:p w14:paraId="09812885" w14:textId="77777777" w:rsidR="00AE00BE" w:rsidRPr="00231815" w:rsidRDefault="00AE00BE" w:rsidP="00F946A8">
      <w:pPr>
        <w:jc w:val="both"/>
        <w:rPr>
          <w:rFonts w:ascii="Arial" w:hAnsi="Arial" w:cs="Arial"/>
          <w:b/>
          <w:bCs/>
        </w:rPr>
      </w:pPr>
    </w:p>
    <w:p w14:paraId="74222C7A" w14:textId="5E11389C" w:rsidR="0005752D" w:rsidRPr="00231815" w:rsidRDefault="0005752D" w:rsidP="00F946A8">
      <w:pPr>
        <w:jc w:val="both"/>
        <w:rPr>
          <w:rFonts w:ascii="Arial" w:hAnsi="Arial" w:cs="Arial"/>
          <w:b/>
          <w:bCs/>
        </w:rPr>
      </w:pPr>
    </w:p>
    <w:p w14:paraId="601871FA" w14:textId="57F999F4" w:rsidR="0005752D" w:rsidRPr="00231815" w:rsidRDefault="0005752D" w:rsidP="00F946A8">
      <w:pPr>
        <w:jc w:val="both"/>
        <w:rPr>
          <w:rFonts w:ascii="Arial" w:hAnsi="Arial" w:cs="Arial"/>
          <w:b/>
          <w:bCs/>
        </w:rPr>
      </w:pPr>
    </w:p>
    <w:p w14:paraId="5AE7CE8A" w14:textId="77777777" w:rsidR="00DE2138" w:rsidRPr="00231815" w:rsidRDefault="00DE2138" w:rsidP="00DE2138">
      <w:pPr>
        <w:jc w:val="center"/>
        <w:rPr>
          <w:rFonts w:ascii="Arial" w:hAnsi="Arial" w:cs="Arial"/>
          <w:bCs/>
        </w:rPr>
      </w:pPr>
      <w:r w:rsidRPr="00231815">
        <w:rPr>
          <w:rFonts w:ascii="Arial" w:hAnsi="Arial" w:cs="Arial"/>
          <w:bCs/>
        </w:rPr>
        <w:t>_____________________________</w:t>
      </w:r>
    </w:p>
    <w:p w14:paraId="4A52E592" w14:textId="77777777" w:rsidR="008976DD" w:rsidRPr="00263610" w:rsidRDefault="008976DD" w:rsidP="009A592A">
      <w:pPr>
        <w:jc w:val="center"/>
        <w:rPr>
          <w:rFonts w:ascii="Arial" w:eastAsia="Arial" w:hAnsi="Arial" w:cs="Arial"/>
          <w:b/>
          <w:iCs/>
        </w:rPr>
      </w:pPr>
      <w:r w:rsidRPr="00263610">
        <w:rPr>
          <w:rFonts w:ascii="Arial" w:eastAsia="Arial" w:hAnsi="Arial" w:cs="Arial"/>
          <w:b/>
          <w:iCs/>
        </w:rPr>
        <w:t>Larissa da Silva Souza</w:t>
      </w:r>
    </w:p>
    <w:p w14:paraId="0C1A5C7E" w14:textId="1350DA41" w:rsidR="00DE2138" w:rsidRPr="008976DD" w:rsidRDefault="009A592A" w:rsidP="009A592A">
      <w:pPr>
        <w:jc w:val="center"/>
        <w:rPr>
          <w:rFonts w:ascii="Arial" w:hAnsi="Arial" w:cs="Arial"/>
          <w:bCs/>
        </w:rPr>
      </w:pPr>
      <w:r w:rsidRPr="00263610">
        <w:rPr>
          <w:rFonts w:ascii="Arial" w:hAnsi="Arial" w:cs="Arial"/>
          <w:bCs/>
        </w:rPr>
        <w:t xml:space="preserve">Secretaria Municipal </w:t>
      </w:r>
      <w:r w:rsidR="008976DD" w:rsidRPr="00263610">
        <w:rPr>
          <w:rFonts w:ascii="Arial" w:hAnsi="Arial" w:cs="Arial"/>
          <w:bCs/>
        </w:rPr>
        <w:t>de Administração</w:t>
      </w:r>
      <w:r w:rsidRPr="008976DD">
        <w:rPr>
          <w:rFonts w:ascii="Arial" w:hAnsi="Arial" w:cs="Arial"/>
          <w:bCs/>
        </w:rPr>
        <w:t xml:space="preserve"> </w:t>
      </w:r>
    </w:p>
    <w:sectPr w:rsidR="00DE2138" w:rsidRPr="008976DD" w:rsidSect="007710FA">
      <w:headerReference w:type="default" r:id="rId7"/>
      <w:footerReference w:type="default" r:id="rId8"/>
      <w:pgSz w:w="11906" w:h="16838"/>
      <w:pgMar w:top="1701" w:right="1134" w:bottom="1134" w:left="113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DF72F" w14:textId="77777777" w:rsidR="007710FA" w:rsidRDefault="007710FA" w:rsidP="0005752D">
      <w:r>
        <w:separator/>
      </w:r>
    </w:p>
  </w:endnote>
  <w:endnote w:type="continuationSeparator" w:id="0">
    <w:p w14:paraId="63F66471" w14:textId="77777777" w:rsidR="007710FA" w:rsidRDefault="007710FA" w:rsidP="00057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Lt BT">
    <w:altName w:val="Arial"/>
    <w:charset w:val="00"/>
    <w:family w:val="swiss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4A2C1" w14:textId="77777777" w:rsidR="0001309F" w:rsidRDefault="0001309F" w:rsidP="0001309F">
    <w:pPr>
      <w:pStyle w:val="Rodap"/>
      <w:jc w:val="center"/>
      <w:rPr>
        <w:rFonts w:ascii="Verdana" w:hAnsi="Verdana"/>
        <w:b/>
        <w:sz w:val="16"/>
        <w:szCs w:val="16"/>
      </w:rPr>
    </w:pPr>
    <w:r>
      <w:rPr>
        <w:rFonts w:ascii="Verdana" w:hAnsi="Verdana"/>
        <w:b/>
        <w:sz w:val="16"/>
        <w:szCs w:val="16"/>
      </w:rPr>
      <w:t>End.: Rua Neném Miranda, nº 78, Centro, Marcioní</w:t>
    </w:r>
    <w:r w:rsidRPr="00960892">
      <w:rPr>
        <w:rFonts w:ascii="Verdana" w:hAnsi="Verdana"/>
        <w:b/>
        <w:sz w:val="16"/>
        <w:szCs w:val="16"/>
      </w:rPr>
      <w:t>lio Souza, CEP: 46</w:t>
    </w:r>
    <w:r>
      <w:rPr>
        <w:rFonts w:ascii="Verdana" w:hAnsi="Verdana"/>
        <w:b/>
        <w:sz w:val="16"/>
        <w:szCs w:val="16"/>
      </w:rPr>
      <w:t>.</w:t>
    </w:r>
    <w:r w:rsidRPr="00960892">
      <w:rPr>
        <w:rFonts w:ascii="Verdana" w:hAnsi="Verdana"/>
        <w:b/>
        <w:sz w:val="16"/>
        <w:szCs w:val="16"/>
      </w:rPr>
      <w:t>780-000.</w:t>
    </w:r>
  </w:p>
  <w:p w14:paraId="0184C4BF" w14:textId="77777777" w:rsidR="0001309F" w:rsidRPr="00F23E88" w:rsidRDefault="0001309F" w:rsidP="0001309F">
    <w:pPr>
      <w:pStyle w:val="Rodap"/>
      <w:jc w:val="center"/>
      <w:rPr>
        <w:rFonts w:ascii="Verdana" w:hAnsi="Verdana"/>
        <w:b/>
        <w:color w:val="0000FF"/>
        <w:sz w:val="16"/>
        <w:szCs w:val="16"/>
      </w:rPr>
    </w:pPr>
    <w:r>
      <w:rPr>
        <w:rFonts w:ascii="Verdana" w:hAnsi="Verdana"/>
        <w:b/>
        <w:sz w:val="16"/>
        <w:szCs w:val="16"/>
      </w:rPr>
      <w:t xml:space="preserve">Tel.: </w:t>
    </w:r>
    <w:r w:rsidRPr="001F5242">
      <w:rPr>
        <w:rFonts w:ascii="Verdana" w:hAnsi="Verdana"/>
        <w:b/>
        <w:color w:val="0000FF"/>
        <w:sz w:val="16"/>
        <w:szCs w:val="16"/>
      </w:rPr>
      <w:t>(75) 3340-2120</w:t>
    </w:r>
  </w:p>
  <w:p w14:paraId="6BAEDA8B" w14:textId="77777777" w:rsidR="0001309F" w:rsidRDefault="0001309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C58D4" w14:textId="77777777" w:rsidR="007710FA" w:rsidRDefault="007710FA" w:rsidP="0005752D">
      <w:r>
        <w:separator/>
      </w:r>
    </w:p>
  </w:footnote>
  <w:footnote w:type="continuationSeparator" w:id="0">
    <w:p w14:paraId="48E1BDA0" w14:textId="77777777" w:rsidR="007710FA" w:rsidRDefault="007710FA" w:rsidP="00057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001B8" w14:textId="5C699E82" w:rsidR="0001309F" w:rsidRPr="008107E1" w:rsidRDefault="00000000" w:rsidP="0001309F">
    <w:pPr>
      <w:pStyle w:val="Cabealho"/>
      <w:tabs>
        <w:tab w:val="clear" w:pos="4252"/>
      </w:tabs>
      <w:rPr>
        <w:rFonts w:ascii="Bookman Old Style" w:hAnsi="Bookman Old Style" w:cs="Arial"/>
        <w:bCs/>
        <w:sz w:val="16"/>
        <w:szCs w:val="16"/>
      </w:rPr>
    </w:pPr>
    <w:r>
      <w:rPr>
        <w:noProof/>
      </w:rPr>
      <w:object w:dxaOrig="1440" w:dyaOrig="1440" w14:anchorId="0CC7C7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-.55pt;margin-top:-7pt;width:66.5pt;height:49.2pt;z-index:251660288;mso-wrap-edited:f" wrapcoords="-51 0 -51 21550 21600 21550 21600 0 -51 0">
          <v:imagedata r:id="rId1" o:title=""/>
          <w10:wrap type="through"/>
        </v:shape>
        <o:OLEObject Type="Embed" ProgID="PBrush" ShapeID="_x0000_s1026" DrawAspect="Content" ObjectID="_1818511976" r:id="rId2"/>
      </w:object>
    </w:r>
    <w:r w:rsidR="0001309F">
      <w:t xml:space="preserve">                </w:t>
    </w:r>
    <w:r w:rsidR="00C15870">
      <w:t xml:space="preserve"> </w:t>
    </w:r>
    <w:r w:rsidR="0001309F">
      <w:t xml:space="preserve">                     </w:t>
    </w:r>
    <w:r w:rsidR="0001309F" w:rsidRPr="008107E1">
      <w:rPr>
        <w:rFonts w:ascii="Bookman Old Style" w:hAnsi="Bookman Old Style" w:cs="Arial"/>
        <w:bCs/>
        <w:sz w:val="16"/>
        <w:szCs w:val="16"/>
      </w:rPr>
      <w:t>ESTADO DA BAHIA</w:t>
    </w:r>
  </w:p>
  <w:p w14:paraId="686ED239" w14:textId="2C288674" w:rsidR="0001309F" w:rsidRPr="008107E1" w:rsidRDefault="0001309F" w:rsidP="0001309F">
    <w:pPr>
      <w:pStyle w:val="Cabealho"/>
      <w:ind w:firstLine="851"/>
      <w:rPr>
        <w:rFonts w:ascii="Arial" w:hAnsi="Arial" w:cs="Arial"/>
        <w:b/>
      </w:rPr>
    </w:pPr>
    <w:r>
      <w:rPr>
        <w:rFonts w:ascii="Arial" w:hAnsi="Arial" w:cs="Arial"/>
        <w:b/>
      </w:rPr>
      <w:t xml:space="preserve">                 </w:t>
    </w:r>
    <w:r w:rsidRPr="008107E1">
      <w:rPr>
        <w:rFonts w:ascii="Arial" w:hAnsi="Arial" w:cs="Arial"/>
        <w:b/>
      </w:rPr>
      <w:t>PREFEITURA MUNICIPAL DE MARCIONÍLIO SOUZA</w:t>
    </w:r>
  </w:p>
  <w:p w14:paraId="7E83C193" w14:textId="7F79BA71" w:rsidR="0001309F" w:rsidRPr="008107E1" w:rsidRDefault="0001309F" w:rsidP="0001309F">
    <w:pPr>
      <w:pStyle w:val="Cabealho"/>
      <w:ind w:firstLine="851"/>
      <w:rPr>
        <w:rFonts w:ascii="Bookman Old Style" w:hAnsi="Bookman Old Style" w:cs="Arial"/>
        <w:bCs/>
        <w:sz w:val="16"/>
        <w:szCs w:val="16"/>
      </w:rPr>
    </w:pPr>
    <w:r>
      <w:rPr>
        <w:rFonts w:ascii="Bookman Old Style" w:hAnsi="Bookman Old Style" w:cs="Arial"/>
        <w:bCs/>
        <w:sz w:val="16"/>
        <w:szCs w:val="16"/>
      </w:rPr>
      <w:t xml:space="preserve">                    </w:t>
    </w:r>
    <w:r w:rsidRPr="008107E1">
      <w:rPr>
        <w:rFonts w:ascii="Bookman Old Style" w:hAnsi="Bookman Old Style" w:cs="Arial"/>
        <w:bCs/>
        <w:sz w:val="16"/>
        <w:szCs w:val="16"/>
      </w:rPr>
      <w:t>PODER EXECUTIVO</w:t>
    </w:r>
  </w:p>
  <w:p w14:paraId="1FA621AF" w14:textId="696426EB" w:rsidR="0001309F" w:rsidRPr="008107E1" w:rsidRDefault="0001309F" w:rsidP="0001309F">
    <w:pPr>
      <w:pStyle w:val="Cabealho"/>
      <w:ind w:firstLine="851"/>
      <w:rPr>
        <w:rFonts w:ascii="Bookman Old Style" w:hAnsi="Bookman Old Style" w:cs="Arial"/>
        <w:bCs/>
        <w:sz w:val="16"/>
        <w:szCs w:val="16"/>
      </w:rPr>
    </w:pPr>
    <w:r>
      <w:rPr>
        <w:rFonts w:ascii="Bookman Old Style" w:hAnsi="Bookman Old Style" w:cs="Arial"/>
        <w:bCs/>
        <w:sz w:val="16"/>
        <w:szCs w:val="16"/>
      </w:rPr>
      <w:t xml:space="preserve">                    </w:t>
    </w:r>
    <w:r w:rsidRPr="008107E1">
      <w:rPr>
        <w:rFonts w:ascii="Bookman Old Style" w:hAnsi="Bookman Old Style" w:cs="Arial"/>
        <w:bCs/>
        <w:sz w:val="16"/>
        <w:szCs w:val="16"/>
      </w:rPr>
      <w:t>CNPJ 13.765.219/0001-23</w:t>
    </w:r>
  </w:p>
  <w:p w14:paraId="312CA7E8" w14:textId="43670506" w:rsidR="00C15870" w:rsidRPr="008107E1" w:rsidRDefault="00C15870" w:rsidP="0001309F">
    <w:pPr>
      <w:pStyle w:val="Cabealho"/>
      <w:tabs>
        <w:tab w:val="clear" w:pos="4252"/>
        <w:tab w:val="clear" w:pos="8504"/>
      </w:tabs>
      <w:ind w:right="-427" w:firstLine="851"/>
      <w:rPr>
        <w:rFonts w:ascii="Bookman Old Style" w:hAnsi="Bookman Old Style" w:cs="Arial"/>
        <w:bCs/>
        <w:sz w:val="16"/>
        <w:szCs w:val="16"/>
      </w:rPr>
    </w:pPr>
  </w:p>
  <w:p w14:paraId="50A4588E" w14:textId="19324BAC" w:rsidR="00C15870" w:rsidRDefault="00C1587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2" w15:restartNumberingAfterBreak="0">
    <w:nsid w:val="29D8033F"/>
    <w:multiLevelType w:val="hybridMultilevel"/>
    <w:tmpl w:val="5FB40FD2"/>
    <w:lvl w:ilvl="0" w:tplc="0416000F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pStyle w:val="Ttulo2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pStyle w:val="Ttulo3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pStyle w:val="Ttulo4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pStyle w:val="Ttulo5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pStyle w:val="Ttulo6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pStyle w:val="Ttulo7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pStyle w:val="Ttulo8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pStyle w:val="Ttulo9"/>
      <w:lvlText w:val="%9."/>
      <w:lvlJc w:val="right"/>
      <w:pPr>
        <w:ind w:left="6480" w:hanging="180"/>
      </w:pPr>
    </w:lvl>
  </w:abstractNum>
  <w:abstractNum w:abstractNumId="3" w15:restartNumberingAfterBreak="0">
    <w:nsid w:val="63DC27EC"/>
    <w:multiLevelType w:val="hybridMultilevel"/>
    <w:tmpl w:val="E4ECBC72"/>
    <w:lvl w:ilvl="0" w:tplc="0416000F">
      <w:start w:val="1"/>
      <w:numFmt w:val="decimal"/>
      <w:pStyle w:val="Subttul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760531">
    <w:abstractNumId w:val="2"/>
  </w:num>
  <w:num w:numId="2" w16cid:durableId="71585210">
    <w:abstractNumId w:val="3"/>
  </w:num>
  <w:num w:numId="3" w16cid:durableId="1873298593">
    <w:abstractNumId w:val="0"/>
  </w:num>
  <w:num w:numId="4" w16cid:durableId="593439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48B6"/>
    <w:rsid w:val="0001309F"/>
    <w:rsid w:val="0003453C"/>
    <w:rsid w:val="00045411"/>
    <w:rsid w:val="0005752D"/>
    <w:rsid w:val="00073613"/>
    <w:rsid w:val="00075D58"/>
    <w:rsid w:val="000A4D56"/>
    <w:rsid w:val="000B0084"/>
    <w:rsid w:val="000B3D8E"/>
    <w:rsid w:val="000F1D4D"/>
    <w:rsid w:val="00161447"/>
    <w:rsid w:val="00192237"/>
    <w:rsid w:val="001A001A"/>
    <w:rsid w:val="00231815"/>
    <w:rsid w:val="00237F0C"/>
    <w:rsid w:val="00263610"/>
    <w:rsid w:val="0028638C"/>
    <w:rsid w:val="002C41BF"/>
    <w:rsid w:val="00335E53"/>
    <w:rsid w:val="00352B14"/>
    <w:rsid w:val="00357458"/>
    <w:rsid w:val="003706B1"/>
    <w:rsid w:val="0037604F"/>
    <w:rsid w:val="00377B16"/>
    <w:rsid w:val="0039109F"/>
    <w:rsid w:val="003B602D"/>
    <w:rsid w:val="003D7B85"/>
    <w:rsid w:val="00405FF2"/>
    <w:rsid w:val="004069DB"/>
    <w:rsid w:val="004620C2"/>
    <w:rsid w:val="004668D7"/>
    <w:rsid w:val="00467E0E"/>
    <w:rsid w:val="00490553"/>
    <w:rsid w:val="0049160F"/>
    <w:rsid w:val="004C0E6E"/>
    <w:rsid w:val="004C41A7"/>
    <w:rsid w:val="004D6687"/>
    <w:rsid w:val="004E3929"/>
    <w:rsid w:val="004F443D"/>
    <w:rsid w:val="00502A99"/>
    <w:rsid w:val="0052226C"/>
    <w:rsid w:val="0053421B"/>
    <w:rsid w:val="00540352"/>
    <w:rsid w:val="0054566D"/>
    <w:rsid w:val="00591E91"/>
    <w:rsid w:val="005B3842"/>
    <w:rsid w:val="005C3FA1"/>
    <w:rsid w:val="006059E6"/>
    <w:rsid w:val="006642A1"/>
    <w:rsid w:val="006823D4"/>
    <w:rsid w:val="006A00D3"/>
    <w:rsid w:val="006D0C2A"/>
    <w:rsid w:val="006E60FA"/>
    <w:rsid w:val="007710FA"/>
    <w:rsid w:val="00771123"/>
    <w:rsid w:val="00772592"/>
    <w:rsid w:val="007836C3"/>
    <w:rsid w:val="007D6797"/>
    <w:rsid w:val="00830FB5"/>
    <w:rsid w:val="008407C8"/>
    <w:rsid w:val="00852FFB"/>
    <w:rsid w:val="008976DD"/>
    <w:rsid w:val="008C05DF"/>
    <w:rsid w:val="008F0A3A"/>
    <w:rsid w:val="008F3F37"/>
    <w:rsid w:val="00925EC6"/>
    <w:rsid w:val="00950E62"/>
    <w:rsid w:val="00983DD7"/>
    <w:rsid w:val="009919DC"/>
    <w:rsid w:val="00993C40"/>
    <w:rsid w:val="009A592A"/>
    <w:rsid w:val="009C107B"/>
    <w:rsid w:val="00A0474A"/>
    <w:rsid w:val="00A25D60"/>
    <w:rsid w:val="00A707AE"/>
    <w:rsid w:val="00A84AC1"/>
    <w:rsid w:val="00A90C13"/>
    <w:rsid w:val="00A95276"/>
    <w:rsid w:val="00AD5056"/>
    <w:rsid w:val="00AE00BE"/>
    <w:rsid w:val="00AF624A"/>
    <w:rsid w:val="00B425C1"/>
    <w:rsid w:val="00B8582A"/>
    <w:rsid w:val="00BA48B6"/>
    <w:rsid w:val="00C01DDF"/>
    <w:rsid w:val="00C03076"/>
    <w:rsid w:val="00C03986"/>
    <w:rsid w:val="00C0407E"/>
    <w:rsid w:val="00C15870"/>
    <w:rsid w:val="00C17D0E"/>
    <w:rsid w:val="00C44999"/>
    <w:rsid w:val="00C63810"/>
    <w:rsid w:val="00C8229E"/>
    <w:rsid w:val="00CB6790"/>
    <w:rsid w:val="00CC4104"/>
    <w:rsid w:val="00D02810"/>
    <w:rsid w:val="00D173C2"/>
    <w:rsid w:val="00D2490A"/>
    <w:rsid w:val="00D50EC6"/>
    <w:rsid w:val="00D722BF"/>
    <w:rsid w:val="00D862FF"/>
    <w:rsid w:val="00DE2138"/>
    <w:rsid w:val="00E16CCB"/>
    <w:rsid w:val="00E1710E"/>
    <w:rsid w:val="00E52FE3"/>
    <w:rsid w:val="00E62AAD"/>
    <w:rsid w:val="00E758BB"/>
    <w:rsid w:val="00E8668F"/>
    <w:rsid w:val="00E86F2D"/>
    <w:rsid w:val="00EA2CB7"/>
    <w:rsid w:val="00EE2FAC"/>
    <w:rsid w:val="00F03911"/>
    <w:rsid w:val="00F12DE0"/>
    <w:rsid w:val="00F742E5"/>
    <w:rsid w:val="00F74419"/>
    <w:rsid w:val="00F87653"/>
    <w:rsid w:val="00F90936"/>
    <w:rsid w:val="00F946A8"/>
    <w:rsid w:val="00F95D37"/>
    <w:rsid w:val="00F974D5"/>
    <w:rsid w:val="00FA275B"/>
    <w:rsid w:val="00FA6663"/>
    <w:rsid w:val="00FC5AE0"/>
    <w:rsid w:val="00FE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FA85C"/>
  <w15:docId w15:val="{87CB6A30-2838-484E-813C-C33346CB1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52FFB"/>
    <w:pPr>
      <w:keepNext/>
      <w:numPr>
        <w:numId w:val="1"/>
      </w:numPr>
      <w:suppressAutoHyphens/>
      <w:outlineLvl w:val="0"/>
    </w:pPr>
    <w:rPr>
      <w:rFonts w:ascii="Arial" w:eastAsia="Times New Roman" w:hAnsi="Arial" w:cs="Arial"/>
      <w:sz w:val="24"/>
      <w:szCs w:val="20"/>
      <w:u w:val="single"/>
      <w:lang w:eastAsia="zh-CN"/>
    </w:rPr>
  </w:style>
  <w:style w:type="paragraph" w:styleId="Ttulo2">
    <w:name w:val="heading 2"/>
    <w:basedOn w:val="Normal"/>
    <w:next w:val="Normal"/>
    <w:link w:val="Ttulo2Char"/>
    <w:qFormat/>
    <w:rsid w:val="00852FFB"/>
    <w:pPr>
      <w:keepNext/>
      <w:numPr>
        <w:ilvl w:val="1"/>
        <w:numId w:val="1"/>
      </w:numPr>
      <w:suppressAutoHyphens/>
      <w:outlineLvl w:val="1"/>
    </w:pPr>
    <w:rPr>
      <w:rFonts w:ascii="Arial" w:eastAsia="Times New Roman" w:hAnsi="Arial" w:cs="Arial"/>
      <w:sz w:val="24"/>
      <w:szCs w:val="20"/>
      <w:lang w:eastAsia="zh-CN"/>
    </w:rPr>
  </w:style>
  <w:style w:type="paragraph" w:styleId="Ttulo3">
    <w:name w:val="heading 3"/>
    <w:basedOn w:val="Normal"/>
    <w:next w:val="Normal"/>
    <w:link w:val="Ttulo3Char"/>
    <w:qFormat/>
    <w:rsid w:val="00852FFB"/>
    <w:pPr>
      <w:keepNext/>
      <w:numPr>
        <w:ilvl w:val="2"/>
        <w:numId w:val="1"/>
      </w:numPr>
      <w:suppressAutoHyphens/>
      <w:ind w:firstLine="709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/>
    <w:rsid w:val="00852FFB"/>
    <w:pPr>
      <w:keepNext/>
      <w:numPr>
        <w:ilvl w:val="3"/>
        <w:numId w:val="1"/>
      </w:numPr>
      <w:suppressAutoHyphens/>
      <w:outlineLvl w:val="3"/>
    </w:pPr>
    <w:rPr>
      <w:rFonts w:ascii="Times New Roman" w:eastAsia="Times New Roman" w:hAnsi="Times New Roman" w:cs="Times New Roman"/>
      <w:sz w:val="60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/>
    <w:rsid w:val="00852FFB"/>
    <w:pPr>
      <w:keepNext/>
      <w:numPr>
        <w:ilvl w:val="4"/>
        <w:numId w:val="1"/>
      </w:numPr>
      <w:suppressAutoHyphens/>
      <w:outlineLvl w:val="4"/>
    </w:pPr>
    <w:rPr>
      <w:rFonts w:ascii="Times New Roman" w:eastAsia="Times New Roman" w:hAnsi="Times New Roman" w:cs="Times New Roman"/>
      <w:i/>
      <w:iCs/>
      <w:sz w:val="30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852FFB"/>
    <w:pPr>
      <w:numPr>
        <w:ilvl w:val="5"/>
        <w:numId w:val="1"/>
      </w:numPr>
      <w:suppressAutoHyphens/>
      <w:spacing w:before="240" w:after="60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paragraph" w:styleId="Ttulo7">
    <w:name w:val="heading 7"/>
    <w:basedOn w:val="Normal"/>
    <w:next w:val="Normal"/>
    <w:link w:val="Ttulo7Char"/>
    <w:qFormat/>
    <w:rsid w:val="00852FFB"/>
    <w:pPr>
      <w:keepNext/>
      <w:numPr>
        <w:ilvl w:val="6"/>
        <w:numId w:val="1"/>
      </w:numPr>
      <w:suppressAutoHyphens/>
      <w:jc w:val="center"/>
      <w:outlineLvl w:val="6"/>
    </w:pPr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Ttulo8">
    <w:name w:val="heading 8"/>
    <w:basedOn w:val="Normal"/>
    <w:next w:val="Normal"/>
    <w:link w:val="Ttulo8Char"/>
    <w:qFormat/>
    <w:rsid w:val="00852FFB"/>
    <w:pPr>
      <w:numPr>
        <w:ilvl w:val="7"/>
        <w:numId w:val="1"/>
      </w:numPr>
      <w:suppressAutoHyphens/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styleId="Ttulo9">
    <w:name w:val="heading 9"/>
    <w:basedOn w:val="Normal"/>
    <w:next w:val="Normal"/>
    <w:link w:val="Ttulo9Char"/>
    <w:qFormat/>
    <w:rsid w:val="00852FFB"/>
    <w:pPr>
      <w:numPr>
        <w:ilvl w:val="8"/>
        <w:numId w:val="1"/>
      </w:numPr>
      <w:suppressAutoHyphens/>
      <w:spacing w:before="240" w:after="60"/>
      <w:outlineLvl w:val="8"/>
    </w:pPr>
    <w:rPr>
      <w:rFonts w:ascii="Arial" w:eastAsia="Times New Roman" w:hAnsi="Arial" w:cs="Arial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BA48B6"/>
    <w:pPr>
      <w:ind w:left="720"/>
      <w:contextualSpacing/>
    </w:pPr>
  </w:style>
  <w:style w:type="table" w:styleId="Tabelacomgrade">
    <w:name w:val="Table Grid"/>
    <w:basedOn w:val="Tabelanormal"/>
    <w:uiPriority w:val="39"/>
    <w:rsid w:val="00772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37604F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05752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5752D"/>
  </w:style>
  <w:style w:type="paragraph" w:styleId="Rodap">
    <w:name w:val="footer"/>
    <w:basedOn w:val="Normal"/>
    <w:link w:val="RodapChar"/>
    <w:unhideWhenUsed/>
    <w:rsid w:val="0005752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05752D"/>
  </w:style>
  <w:style w:type="paragraph" w:styleId="Textodebalo">
    <w:name w:val="Balloon Text"/>
    <w:basedOn w:val="Normal"/>
    <w:link w:val="TextodebaloChar"/>
    <w:unhideWhenUsed/>
    <w:rsid w:val="00DE213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DE2138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52FFB"/>
    <w:rPr>
      <w:rFonts w:ascii="Arial" w:eastAsia="Times New Roman" w:hAnsi="Arial" w:cs="Arial"/>
      <w:sz w:val="24"/>
      <w:szCs w:val="20"/>
      <w:u w:val="single"/>
      <w:lang w:eastAsia="zh-CN"/>
    </w:rPr>
  </w:style>
  <w:style w:type="character" w:customStyle="1" w:styleId="Ttulo2Char">
    <w:name w:val="Título 2 Char"/>
    <w:basedOn w:val="Fontepargpadro"/>
    <w:link w:val="Ttulo2"/>
    <w:rsid w:val="00852FFB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Ttulo3Char">
    <w:name w:val="Título 3 Char"/>
    <w:basedOn w:val="Fontepargpadro"/>
    <w:link w:val="Ttulo3"/>
    <w:rsid w:val="00852FFB"/>
    <w:rPr>
      <w:rFonts w:ascii="Times New Roman" w:eastAsia="Times New Roman" w:hAnsi="Times New Roman" w:cs="Times New Roman"/>
      <w:bCs/>
      <w:sz w:val="24"/>
      <w:szCs w:val="20"/>
      <w:lang w:eastAsia="zh-CN"/>
    </w:rPr>
  </w:style>
  <w:style w:type="character" w:customStyle="1" w:styleId="Ttulo4Char">
    <w:name w:val="Título 4 Char"/>
    <w:basedOn w:val="Fontepargpadro"/>
    <w:link w:val="Ttulo4"/>
    <w:rsid w:val="00852FFB"/>
    <w:rPr>
      <w:rFonts w:ascii="Times New Roman" w:eastAsia="Times New Roman" w:hAnsi="Times New Roman" w:cs="Times New Roman"/>
      <w:sz w:val="60"/>
      <w:szCs w:val="20"/>
      <w:lang w:eastAsia="zh-CN"/>
    </w:rPr>
  </w:style>
  <w:style w:type="character" w:customStyle="1" w:styleId="Ttulo5Char">
    <w:name w:val="Título 5 Char"/>
    <w:basedOn w:val="Fontepargpadro"/>
    <w:link w:val="Ttulo5"/>
    <w:rsid w:val="00852FFB"/>
    <w:rPr>
      <w:rFonts w:ascii="Times New Roman" w:eastAsia="Times New Roman" w:hAnsi="Times New Roman" w:cs="Times New Roman"/>
      <w:i/>
      <w:iCs/>
      <w:sz w:val="30"/>
      <w:szCs w:val="20"/>
      <w:lang w:eastAsia="zh-CN"/>
    </w:rPr>
  </w:style>
  <w:style w:type="character" w:customStyle="1" w:styleId="Ttulo6Char">
    <w:name w:val="Título 6 Char"/>
    <w:basedOn w:val="Fontepargpadro"/>
    <w:link w:val="Ttulo6"/>
    <w:rsid w:val="00852FFB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Ttulo7Char">
    <w:name w:val="Título 7 Char"/>
    <w:basedOn w:val="Fontepargpadro"/>
    <w:link w:val="Ttulo7"/>
    <w:rsid w:val="00852FFB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customStyle="1" w:styleId="Ttulo8Char">
    <w:name w:val="Título 8 Char"/>
    <w:basedOn w:val="Fontepargpadro"/>
    <w:link w:val="Ttulo8"/>
    <w:rsid w:val="00852FFB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Ttulo9Char">
    <w:name w:val="Título 9 Char"/>
    <w:basedOn w:val="Fontepargpadro"/>
    <w:link w:val="Ttulo9"/>
    <w:rsid w:val="00852FFB"/>
    <w:rPr>
      <w:rFonts w:ascii="Arial" w:eastAsia="Times New Roman" w:hAnsi="Arial" w:cs="Arial"/>
      <w:lang w:eastAsia="zh-CN"/>
    </w:rPr>
  </w:style>
  <w:style w:type="character" w:customStyle="1" w:styleId="WW8Num1z0">
    <w:name w:val="WW8Num1z0"/>
    <w:rsid w:val="00852FFB"/>
  </w:style>
  <w:style w:type="character" w:customStyle="1" w:styleId="WW8Num1z1">
    <w:name w:val="WW8Num1z1"/>
    <w:rsid w:val="00852FFB"/>
  </w:style>
  <w:style w:type="character" w:customStyle="1" w:styleId="WW8Num1z2">
    <w:name w:val="WW8Num1z2"/>
    <w:rsid w:val="00852FFB"/>
  </w:style>
  <w:style w:type="character" w:customStyle="1" w:styleId="WW8Num1z3">
    <w:name w:val="WW8Num1z3"/>
    <w:rsid w:val="00852FFB"/>
  </w:style>
  <w:style w:type="character" w:customStyle="1" w:styleId="WW8Num1z4">
    <w:name w:val="WW8Num1z4"/>
    <w:rsid w:val="00852FFB"/>
  </w:style>
  <w:style w:type="character" w:customStyle="1" w:styleId="WW8Num1z5">
    <w:name w:val="WW8Num1z5"/>
    <w:rsid w:val="00852FFB"/>
  </w:style>
  <w:style w:type="character" w:customStyle="1" w:styleId="WW8Num1z6">
    <w:name w:val="WW8Num1z6"/>
    <w:rsid w:val="00852FFB"/>
  </w:style>
  <w:style w:type="character" w:customStyle="1" w:styleId="WW8Num1z7">
    <w:name w:val="WW8Num1z7"/>
    <w:rsid w:val="00852FFB"/>
  </w:style>
  <w:style w:type="character" w:customStyle="1" w:styleId="WW8Num1z8">
    <w:name w:val="WW8Num1z8"/>
    <w:rsid w:val="00852FFB"/>
  </w:style>
  <w:style w:type="character" w:customStyle="1" w:styleId="WW8Num2z0">
    <w:name w:val="WW8Num2z0"/>
    <w:rsid w:val="00852FFB"/>
  </w:style>
  <w:style w:type="character" w:customStyle="1" w:styleId="WW8Num3z0">
    <w:name w:val="WW8Num3z0"/>
    <w:rsid w:val="00852FFB"/>
  </w:style>
  <w:style w:type="character" w:customStyle="1" w:styleId="WW8Num3z1">
    <w:name w:val="WW8Num3z1"/>
    <w:rsid w:val="00852FFB"/>
  </w:style>
  <w:style w:type="character" w:customStyle="1" w:styleId="WW8Num3z2">
    <w:name w:val="WW8Num3z2"/>
    <w:rsid w:val="00852FFB"/>
  </w:style>
  <w:style w:type="character" w:customStyle="1" w:styleId="WW8Num3z3">
    <w:name w:val="WW8Num3z3"/>
    <w:rsid w:val="00852FFB"/>
  </w:style>
  <w:style w:type="character" w:customStyle="1" w:styleId="WW8Num3z4">
    <w:name w:val="WW8Num3z4"/>
    <w:rsid w:val="00852FFB"/>
  </w:style>
  <w:style w:type="character" w:customStyle="1" w:styleId="WW8Num3z5">
    <w:name w:val="WW8Num3z5"/>
    <w:rsid w:val="00852FFB"/>
  </w:style>
  <w:style w:type="character" w:customStyle="1" w:styleId="WW8Num3z6">
    <w:name w:val="WW8Num3z6"/>
    <w:rsid w:val="00852FFB"/>
  </w:style>
  <w:style w:type="character" w:customStyle="1" w:styleId="WW8Num3z7">
    <w:name w:val="WW8Num3z7"/>
    <w:rsid w:val="00852FFB"/>
  </w:style>
  <w:style w:type="character" w:customStyle="1" w:styleId="WW8Num3z8">
    <w:name w:val="WW8Num3z8"/>
    <w:rsid w:val="00852FFB"/>
  </w:style>
  <w:style w:type="character" w:customStyle="1" w:styleId="WW8Num4z0">
    <w:name w:val="WW8Num4z0"/>
    <w:rsid w:val="00852FFB"/>
  </w:style>
  <w:style w:type="character" w:customStyle="1" w:styleId="WW8Num4z1">
    <w:name w:val="WW8Num4z1"/>
    <w:rsid w:val="00852FFB"/>
  </w:style>
  <w:style w:type="character" w:customStyle="1" w:styleId="WW8Num4z2">
    <w:name w:val="WW8Num4z2"/>
    <w:rsid w:val="00852FFB"/>
  </w:style>
  <w:style w:type="character" w:customStyle="1" w:styleId="WW8Num4z3">
    <w:name w:val="WW8Num4z3"/>
    <w:rsid w:val="00852FFB"/>
  </w:style>
  <w:style w:type="character" w:customStyle="1" w:styleId="WW8Num4z4">
    <w:name w:val="WW8Num4z4"/>
    <w:rsid w:val="00852FFB"/>
  </w:style>
  <w:style w:type="character" w:customStyle="1" w:styleId="WW8Num4z5">
    <w:name w:val="WW8Num4z5"/>
    <w:rsid w:val="00852FFB"/>
  </w:style>
  <w:style w:type="character" w:customStyle="1" w:styleId="WW8Num4z6">
    <w:name w:val="WW8Num4z6"/>
    <w:rsid w:val="00852FFB"/>
  </w:style>
  <w:style w:type="character" w:customStyle="1" w:styleId="WW8Num4z7">
    <w:name w:val="WW8Num4z7"/>
    <w:rsid w:val="00852FFB"/>
  </w:style>
  <w:style w:type="character" w:customStyle="1" w:styleId="WW8Num4z8">
    <w:name w:val="WW8Num4z8"/>
    <w:rsid w:val="00852FFB"/>
  </w:style>
  <w:style w:type="character" w:customStyle="1" w:styleId="WW8Num5z0">
    <w:name w:val="WW8Num5z0"/>
    <w:rsid w:val="00852FFB"/>
    <w:rPr>
      <w:rFonts w:hint="default"/>
    </w:rPr>
  </w:style>
  <w:style w:type="character" w:customStyle="1" w:styleId="WW8Num5z1">
    <w:name w:val="WW8Num5z1"/>
    <w:rsid w:val="00852FFB"/>
  </w:style>
  <w:style w:type="character" w:customStyle="1" w:styleId="WW8Num5z2">
    <w:name w:val="WW8Num5z2"/>
    <w:rsid w:val="00852FFB"/>
  </w:style>
  <w:style w:type="character" w:customStyle="1" w:styleId="WW8Num5z3">
    <w:name w:val="WW8Num5z3"/>
    <w:rsid w:val="00852FFB"/>
  </w:style>
  <w:style w:type="character" w:customStyle="1" w:styleId="WW8Num5z4">
    <w:name w:val="WW8Num5z4"/>
    <w:rsid w:val="00852FFB"/>
  </w:style>
  <w:style w:type="character" w:customStyle="1" w:styleId="WW8Num5z5">
    <w:name w:val="WW8Num5z5"/>
    <w:rsid w:val="00852FFB"/>
  </w:style>
  <w:style w:type="character" w:customStyle="1" w:styleId="WW8Num5z6">
    <w:name w:val="WW8Num5z6"/>
    <w:rsid w:val="00852FFB"/>
  </w:style>
  <w:style w:type="character" w:customStyle="1" w:styleId="WW8Num5z7">
    <w:name w:val="WW8Num5z7"/>
    <w:rsid w:val="00852FFB"/>
  </w:style>
  <w:style w:type="character" w:customStyle="1" w:styleId="WW8Num5z8">
    <w:name w:val="WW8Num5z8"/>
    <w:rsid w:val="00852FFB"/>
  </w:style>
  <w:style w:type="character" w:customStyle="1" w:styleId="WW8Num6z0">
    <w:name w:val="WW8Num6z0"/>
    <w:rsid w:val="00852FFB"/>
    <w:rPr>
      <w:rFonts w:ascii="Wingdings" w:hAnsi="Wingdings" w:cs="Wingdings" w:hint="default"/>
    </w:rPr>
  </w:style>
  <w:style w:type="character" w:customStyle="1" w:styleId="WW8Num7z0">
    <w:name w:val="WW8Num7z0"/>
    <w:rsid w:val="00852FFB"/>
    <w:rPr>
      <w:rFonts w:hint="default"/>
      <w:b w:val="0"/>
      <w:i w:val="0"/>
      <w:sz w:val="24"/>
      <w:szCs w:val="24"/>
    </w:rPr>
  </w:style>
  <w:style w:type="character" w:customStyle="1" w:styleId="WW8Num7z1">
    <w:name w:val="WW8Num7z1"/>
    <w:rsid w:val="00852FFB"/>
    <w:rPr>
      <w:rFonts w:ascii="Garamond" w:hAnsi="Garamond" w:cs="Garamond" w:hint="default"/>
      <w:b w:val="0"/>
      <w:i w:val="0"/>
      <w:sz w:val="20"/>
    </w:rPr>
  </w:style>
  <w:style w:type="character" w:customStyle="1" w:styleId="WW8Num7z3">
    <w:name w:val="WW8Num7z3"/>
    <w:rsid w:val="00852FFB"/>
    <w:rPr>
      <w:rFonts w:hint="default"/>
      <w:b w:val="0"/>
      <w:i w:val="0"/>
    </w:rPr>
  </w:style>
  <w:style w:type="character" w:customStyle="1" w:styleId="WW8Num7z4">
    <w:name w:val="WW8Num7z4"/>
    <w:rsid w:val="00852FFB"/>
    <w:rPr>
      <w:rFonts w:hint="default"/>
      <w:b/>
    </w:rPr>
  </w:style>
  <w:style w:type="character" w:customStyle="1" w:styleId="WW8Num8z0">
    <w:name w:val="WW8Num8z0"/>
    <w:rsid w:val="00852FFB"/>
    <w:rPr>
      <w:rFonts w:ascii="Wingdings" w:hAnsi="Wingdings" w:cs="Wingdings" w:hint="default"/>
    </w:rPr>
  </w:style>
  <w:style w:type="character" w:customStyle="1" w:styleId="WW8Num9z0">
    <w:name w:val="WW8Num9z0"/>
    <w:rsid w:val="00852FFB"/>
  </w:style>
  <w:style w:type="character" w:customStyle="1" w:styleId="WW8Num9z1">
    <w:name w:val="WW8Num9z1"/>
    <w:rsid w:val="00852FFB"/>
  </w:style>
  <w:style w:type="character" w:customStyle="1" w:styleId="WW8Num9z2">
    <w:name w:val="WW8Num9z2"/>
    <w:rsid w:val="00852FFB"/>
  </w:style>
  <w:style w:type="character" w:customStyle="1" w:styleId="WW8Num9z3">
    <w:name w:val="WW8Num9z3"/>
    <w:rsid w:val="00852FFB"/>
  </w:style>
  <w:style w:type="character" w:customStyle="1" w:styleId="WW8Num9z4">
    <w:name w:val="WW8Num9z4"/>
    <w:rsid w:val="00852FFB"/>
  </w:style>
  <w:style w:type="character" w:customStyle="1" w:styleId="WW8Num9z5">
    <w:name w:val="WW8Num9z5"/>
    <w:rsid w:val="00852FFB"/>
  </w:style>
  <w:style w:type="character" w:customStyle="1" w:styleId="WW8Num9z6">
    <w:name w:val="WW8Num9z6"/>
    <w:rsid w:val="00852FFB"/>
  </w:style>
  <w:style w:type="character" w:customStyle="1" w:styleId="WW8Num9z7">
    <w:name w:val="WW8Num9z7"/>
    <w:rsid w:val="00852FFB"/>
  </w:style>
  <w:style w:type="character" w:customStyle="1" w:styleId="WW8Num9z8">
    <w:name w:val="WW8Num9z8"/>
    <w:rsid w:val="00852FFB"/>
  </w:style>
  <w:style w:type="character" w:customStyle="1" w:styleId="WW8Num10z0">
    <w:name w:val="WW8Num10z0"/>
    <w:rsid w:val="00852FFB"/>
  </w:style>
  <w:style w:type="character" w:customStyle="1" w:styleId="WW8Num10z1">
    <w:name w:val="WW8Num10z1"/>
    <w:rsid w:val="00852FFB"/>
  </w:style>
  <w:style w:type="character" w:customStyle="1" w:styleId="WW8Num10z2">
    <w:name w:val="WW8Num10z2"/>
    <w:rsid w:val="00852FFB"/>
  </w:style>
  <w:style w:type="character" w:customStyle="1" w:styleId="WW8Num10z3">
    <w:name w:val="WW8Num10z3"/>
    <w:rsid w:val="00852FFB"/>
  </w:style>
  <w:style w:type="character" w:customStyle="1" w:styleId="WW8Num10z4">
    <w:name w:val="WW8Num10z4"/>
    <w:rsid w:val="00852FFB"/>
  </w:style>
  <w:style w:type="character" w:customStyle="1" w:styleId="WW8Num10z5">
    <w:name w:val="WW8Num10z5"/>
    <w:rsid w:val="00852FFB"/>
  </w:style>
  <w:style w:type="character" w:customStyle="1" w:styleId="WW8Num10z6">
    <w:name w:val="WW8Num10z6"/>
    <w:rsid w:val="00852FFB"/>
  </w:style>
  <w:style w:type="character" w:customStyle="1" w:styleId="WW8Num10z7">
    <w:name w:val="WW8Num10z7"/>
    <w:rsid w:val="00852FFB"/>
  </w:style>
  <w:style w:type="character" w:customStyle="1" w:styleId="WW8Num10z8">
    <w:name w:val="WW8Num10z8"/>
    <w:rsid w:val="00852FFB"/>
  </w:style>
  <w:style w:type="character" w:customStyle="1" w:styleId="WW8Num11z0">
    <w:name w:val="WW8Num11z0"/>
    <w:rsid w:val="00852FFB"/>
  </w:style>
  <w:style w:type="character" w:customStyle="1" w:styleId="WW8Num11z1">
    <w:name w:val="WW8Num11z1"/>
    <w:rsid w:val="00852FFB"/>
  </w:style>
  <w:style w:type="character" w:customStyle="1" w:styleId="WW8Num11z2">
    <w:name w:val="WW8Num11z2"/>
    <w:rsid w:val="00852FFB"/>
  </w:style>
  <w:style w:type="character" w:customStyle="1" w:styleId="WW8Num11z3">
    <w:name w:val="WW8Num11z3"/>
    <w:rsid w:val="00852FFB"/>
  </w:style>
  <w:style w:type="character" w:customStyle="1" w:styleId="WW8Num11z4">
    <w:name w:val="WW8Num11z4"/>
    <w:rsid w:val="00852FFB"/>
  </w:style>
  <w:style w:type="character" w:customStyle="1" w:styleId="WW8Num11z5">
    <w:name w:val="WW8Num11z5"/>
    <w:rsid w:val="00852FFB"/>
  </w:style>
  <w:style w:type="character" w:customStyle="1" w:styleId="WW8Num11z6">
    <w:name w:val="WW8Num11z6"/>
    <w:rsid w:val="00852FFB"/>
  </w:style>
  <w:style w:type="character" w:customStyle="1" w:styleId="WW8Num11z7">
    <w:name w:val="WW8Num11z7"/>
    <w:rsid w:val="00852FFB"/>
  </w:style>
  <w:style w:type="character" w:customStyle="1" w:styleId="WW8Num11z8">
    <w:name w:val="WW8Num11z8"/>
    <w:rsid w:val="00852FFB"/>
  </w:style>
  <w:style w:type="character" w:customStyle="1" w:styleId="WW8Num12z0">
    <w:name w:val="WW8Num12z0"/>
    <w:rsid w:val="00852FFB"/>
    <w:rPr>
      <w:rFonts w:ascii="Symbol" w:hAnsi="Symbol" w:cs="Symbol" w:hint="default"/>
    </w:rPr>
  </w:style>
  <w:style w:type="character" w:customStyle="1" w:styleId="WW8Num12z1">
    <w:name w:val="WW8Num12z1"/>
    <w:rsid w:val="00852FFB"/>
    <w:rPr>
      <w:rFonts w:ascii="Courier New" w:hAnsi="Courier New" w:cs="Courier New" w:hint="default"/>
    </w:rPr>
  </w:style>
  <w:style w:type="character" w:customStyle="1" w:styleId="WW8Num12z2">
    <w:name w:val="WW8Num12z2"/>
    <w:rsid w:val="00852FFB"/>
    <w:rPr>
      <w:rFonts w:ascii="Wingdings" w:hAnsi="Wingdings" w:cs="Wingdings" w:hint="default"/>
    </w:rPr>
  </w:style>
  <w:style w:type="character" w:customStyle="1" w:styleId="WW8Num13z0">
    <w:name w:val="WW8Num13z0"/>
    <w:rsid w:val="00852FFB"/>
  </w:style>
  <w:style w:type="character" w:customStyle="1" w:styleId="WW8Num14z0">
    <w:name w:val="WW8Num14z0"/>
    <w:rsid w:val="00852FFB"/>
    <w:rPr>
      <w:rFonts w:hint="default"/>
      <w:u w:val="single"/>
    </w:rPr>
  </w:style>
  <w:style w:type="character" w:customStyle="1" w:styleId="WW8Num14z1">
    <w:name w:val="WW8Num14z1"/>
    <w:rsid w:val="00852FFB"/>
    <w:rPr>
      <w:rFonts w:hint="default"/>
      <w:b w:val="0"/>
      <w:u w:val="none"/>
    </w:rPr>
  </w:style>
  <w:style w:type="character" w:customStyle="1" w:styleId="WW8Num15z0">
    <w:name w:val="WW8Num15z0"/>
    <w:rsid w:val="00852FFB"/>
    <w:rPr>
      <w:rFonts w:ascii="Symbol" w:hAnsi="Symbol" w:cs="Symbol" w:hint="default"/>
      <w:color w:val="auto"/>
    </w:rPr>
  </w:style>
  <w:style w:type="character" w:customStyle="1" w:styleId="WW8Num15z1">
    <w:name w:val="WW8Num15z1"/>
    <w:rsid w:val="00852FFB"/>
    <w:rPr>
      <w:rFonts w:ascii="Courier New" w:hAnsi="Courier New" w:cs="Courier New" w:hint="default"/>
    </w:rPr>
  </w:style>
  <w:style w:type="character" w:customStyle="1" w:styleId="WW8Num15z2">
    <w:name w:val="WW8Num15z2"/>
    <w:rsid w:val="00852FFB"/>
    <w:rPr>
      <w:rFonts w:ascii="Wingdings" w:hAnsi="Wingdings" w:cs="Wingdings" w:hint="default"/>
    </w:rPr>
  </w:style>
  <w:style w:type="character" w:customStyle="1" w:styleId="WW8Num15z3">
    <w:name w:val="WW8Num15z3"/>
    <w:rsid w:val="00852FFB"/>
    <w:rPr>
      <w:rFonts w:ascii="Symbol" w:hAnsi="Symbol" w:cs="Symbol" w:hint="default"/>
    </w:rPr>
  </w:style>
  <w:style w:type="character" w:customStyle="1" w:styleId="WW8Num16z0">
    <w:name w:val="WW8Num16z0"/>
    <w:rsid w:val="00852FFB"/>
    <w:rPr>
      <w:rFonts w:hint="default"/>
    </w:rPr>
  </w:style>
  <w:style w:type="character" w:customStyle="1" w:styleId="WW8Num16z1">
    <w:name w:val="WW8Num16z1"/>
    <w:rsid w:val="00852FFB"/>
    <w:rPr>
      <w:rFonts w:hint="default"/>
      <w:b/>
    </w:rPr>
  </w:style>
  <w:style w:type="character" w:customStyle="1" w:styleId="WW8Num17z0">
    <w:name w:val="WW8Num17z0"/>
    <w:rsid w:val="00852FFB"/>
    <w:rPr>
      <w:rFonts w:cs="Times New Roman" w:hint="default"/>
    </w:rPr>
  </w:style>
  <w:style w:type="character" w:customStyle="1" w:styleId="WW8Num17z1">
    <w:name w:val="WW8Num17z1"/>
    <w:rsid w:val="00852FFB"/>
    <w:rPr>
      <w:rFonts w:cs="Times New Roman"/>
    </w:rPr>
  </w:style>
  <w:style w:type="character" w:customStyle="1" w:styleId="WW8Num18z0">
    <w:name w:val="WW8Num18z0"/>
    <w:rsid w:val="00852FFB"/>
    <w:rPr>
      <w:rFonts w:hint="default"/>
    </w:rPr>
  </w:style>
  <w:style w:type="character" w:customStyle="1" w:styleId="WW8Num19z0">
    <w:name w:val="WW8Num19z0"/>
    <w:rsid w:val="00852FFB"/>
  </w:style>
  <w:style w:type="character" w:customStyle="1" w:styleId="WW8Num19z1">
    <w:name w:val="WW8Num19z1"/>
    <w:rsid w:val="00852FFB"/>
  </w:style>
  <w:style w:type="character" w:customStyle="1" w:styleId="WW8Num19z2">
    <w:name w:val="WW8Num19z2"/>
    <w:rsid w:val="00852FFB"/>
  </w:style>
  <w:style w:type="character" w:customStyle="1" w:styleId="WW8Num19z3">
    <w:name w:val="WW8Num19z3"/>
    <w:rsid w:val="00852FFB"/>
  </w:style>
  <w:style w:type="character" w:customStyle="1" w:styleId="WW8Num19z4">
    <w:name w:val="WW8Num19z4"/>
    <w:rsid w:val="00852FFB"/>
  </w:style>
  <w:style w:type="character" w:customStyle="1" w:styleId="WW8Num19z5">
    <w:name w:val="WW8Num19z5"/>
    <w:rsid w:val="00852FFB"/>
  </w:style>
  <w:style w:type="character" w:customStyle="1" w:styleId="WW8Num19z6">
    <w:name w:val="WW8Num19z6"/>
    <w:rsid w:val="00852FFB"/>
  </w:style>
  <w:style w:type="character" w:customStyle="1" w:styleId="WW8Num19z7">
    <w:name w:val="WW8Num19z7"/>
    <w:rsid w:val="00852FFB"/>
  </w:style>
  <w:style w:type="character" w:customStyle="1" w:styleId="WW8Num19z8">
    <w:name w:val="WW8Num19z8"/>
    <w:rsid w:val="00852FFB"/>
  </w:style>
  <w:style w:type="character" w:customStyle="1" w:styleId="WW8Num20z0">
    <w:name w:val="WW8Num20z0"/>
    <w:rsid w:val="00852FFB"/>
  </w:style>
  <w:style w:type="character" w:customStyle="1" w:styleId="WW8Num20z1">
    <w:name w:val="WW8Num20z1"/>
    <w:rsid w:val="00852FFB"/>
  </w:style>
  <w:style w:type="character" w:customStyle="1" w:styleId="WW8Num20z2">
    <w:name w:val="WW8Num20z2"/>
    <w:rsid w:val="00852FFB"/>
  </w:style>
  <w:style w:type="character" w:customStyle="1" w:styleId="WW8Num20z3">
    <w:name w:val="WW8Num20z3"/>
    <w:rsid w:val="00852FFB"/>
  </w:style>
  <w:style w:type="character" w:customStyle="1" w:styleId="WW8Num20z4">
    <w:name w:val="WW8Num20z4"/>
    <w:rsid w:val="00852FFB"/>
  </w:style>
  <w:style w:type="character" w:customStyle="1" w:styleId="WW8Num20z5">
    <w:name w:val="WW8Num20z5"/>
    <w:rsid w:val="00852FFB"/>
  </w:style>
  <w:style w:type="character" w:customStyle="1" w:styleId="WW8Num20z6">
    <w:name w:val="WW8Num20z6"/>
    <w:rsid w:val="00852FFB"/>
  </w:style>
  <w:style w:type="character" w:customStyle="1" w:styleId="WW8Num20z7">
    <w:name w:val="WW8Num20z7"/>
    <w:rsid w:val="00852FFB"/>
  </w:style>
  <w:style w:type="character" w:customStyle="1" w:styleId="WW8Num20z8">
    <w:name w:val="WW8Num20z8"/>
    <w:rsid w:val="00852FFB"/>
  </w:style>
  <w:style w:type="character" w:customStyle="1" w:styleId="WW8Num21z0">
    <w:name w:val="WW8Num21z0"/>
    <w:rsid w:val="00852FFB"/>
    <w:rPr>
      <w:rFonts w:ascii="Symbol" w:eastAsia="Times New Roman" w:hAnsi="Symbol" w:cs="Arial" w:hint="default"/>
      <w:b w:val="0"/>
    </w:rPr>
  </w:style>
  <w:style w:type="character" w:customStyle="1" w:styleId="WW8Num21z1">
    <w:name w:val="WW8Num21z1"/>
    <w:rsid w:val="00852FFB"/>
    <w:rPr>
      <w:rFonts w:ascii="Courier New" w:hAnsi="Courier New" w:cs="Courier New" w:hint="default"/>
    </w:rPr>
  </w:style>
  <w:style w:type="character" w:customStyle="1" w:styleId="WW8Num21z2">
    <w:name w:val="WW8Num21z2"/>
    <w:rsid w:val="00852FFB"/>
    <w:rPr>
      <w:rFonts w:ascii="Wingdings" w:hAnsi="Wingdings" w:cs="Wingdings" w:hint="default"/>
    </w:rPr>
  </w:style>
  <w:style w:type="character" w:customStyle="1" w:styleId="WW8Num21z3">
    <w:name w:val="WW8Num21z3"/>
    <w:rsid w:val="00852FFB"/>
    <w:rPr>
      <w:rFonts w:ascii="Symbol" w:hAnsi="Symbol" w:cs="Symbol" w:hint="default"/>
    </w:rPr>
  </w:style>
  <w:style w:type="character" w:customStyle="1" w:styleId="WW8Num22z0">
    <w:name w:val="WW8Num22z0"/>
    <w:rsid w:val="00852FFB"/>
    <w:rPr>
      <w:rFonts w:hint="default"/>
    </w:rPr>
  </w:style>
  <w:style w:type="character" w:customStyle="1" w:styleId="WW8Num22z2">
    <w:name w:val="WW8Num22z2"/>
    <w:rsid w:val="00852FFB"/>
  </w:style>
  <w:style w:type="character" w:customStyle="1" w:styleId="WW8Num22z3">
    <w:name w:val="WW8Num22z3"/>
    <w:rsid w:val="00852FFB"/>
  </w:style>
  <w:style w:type="character" w:customStyle="1" w:styleId="WW8Num22z4">
    <w:name w:val="WW8Num22z4"/>
    <w:rsid w:val="00852FFB"/>
  </w:style>
  <w:style w:type="character" w:customStyle="1" w:styleId="WW8Num22z5">
    <w:name w:val="WW8Num22z5"/>
    <w:rsid w:val="00852FFB"/>
  </w:style>
  <w:style w:type="character" w:customStyle="1" w:styleId="WW8Num22z6">
    <w:name w:val="WW8Num22z6"/>
    <w:rsid w:val="00852FFB"/>
  </w:style>
  <w:style w:type="character" w:customStyle="1" w:styleId="WW8Num22z7">
    <w:name w:val="WW8Num22z7"/>
    <w:rsid w:val="00852FFB"/>
  </w:style>
  <w:style w:type="character" w:customStyle="1" w:styleId="WW8Num22z8">
    <w:name w:val="WW8Num22z8"/>
    <w:rsid w:val="00852FFB"/>
  </w:style>
  <w:style w:type="character" w:customStyle="1" w:styleId="WW8Num23z0">
    <w:name w:val="WW8Num23z0"/>
    <w:rsid w:val="00852FFB"/>
    <w:rPr>
      <w:rFonts w:ascii="Symbol" w:hAnsi="Symbol" w:cs="Symbol" w:hint="default"/>
      <w:color w:val="auto"/>
    </w:rPr>
  </w:style>
  <w:style w:type="character" w:customStyle="1" w:styleId="WW8Num23z1">
    <w:name w:val="WW8Num23z1"/>
    <w:rsid w:val="00852FFB"/>
    <w:rPr>
      <w:rFonts w:ascii="Courier New" w:hAnsi="Courier New" w:cs="Courier New" w:hint="default"/>
    </w:rPr>
  </w:style>
  <w:style w:type="character" w:customStyle="1" w:styleId="WW8Num23z2">
    <w:name w:val="WW8Num23z2"/>
    <w:rsid w:val="00852FFB"/>
    <w:rPr>
      <w:rFonts w:ascii="Wingdings" w:hAnsi="Wingdings" w:cs="Wingdings" w:hint="default"/>
    </w:rPr>
  </w:style>
  <w:style w:type="character" w:customStyle="1" w:styleId="WW8Num23z3">
    <w:name w:val="WW8Num23z3"/>
    <w:rsid w:val="00852FFB"/>
    <w:rPr>
      <w:rFonts w:ascii="Symbol" w:hAnsi="Symbol" w:cs="Symbol" w:hint="default"/>
    </w:rPr>
  </w:style>
  <w:style w:type="character" w:customStyle="1" w:styleId="WW8Num24z0">
    <w:name w:val="WW8Num24z0"/>
    <w:rsid w:val="00852FFB"/>
  </w:style>
  <w:style w:type="character" w:customStyle="1" w:styleId="WW8Num25z0">
    <w:name w:val="WW8Num25z0"/>
    <w:rsid w:val="00852FFB"/>
    <w:rPr>
      <w:rFonts w:cs="Times New Roman" w:hint="default"/>
    </w:rPr>
  </w:style>
  <w:style w:type="character" w:customStyle="1" w:styleId="WW8Num25z1">
    <w:name w:val="WW8Num25z1"/>
    <w:rsid w:val="00852FFB"/>
    <w:rPr>
      <w:rFonts w:cs="Times New Roman"/>
    </w:rPr>
  </w:style>
  <w:style w:type="character" w:customStyle="1" w:styleId="WW8Num26z0">
    <w:name w:val="WW8Num26z0"/>
    <w:rsid w:val="00852FFB"/>
  </w:style>
  <w:style w:type="character" w:customStyle="1" w:styleId="WW8Num26z1">
    <w:name w:val="WW8Num26z1"/>
    <w:rsid w:val="00852FFB"/>
  </w:style>
  <w:style w:type="character" w:customStyle="1" w:styleId="WW8Num26z2">
    <w:name w:val="WW8Num26z2"/>
    <w:rsid w:val="00852FFB"/>
  </w:style>
  <w:style w:type="character" w:customStyle="1" w:styleId="WW8Num26z3">
    <w:name w:val="WW8Num26z3"/>
    <w:rsid w:val="00852FFB"/>
  </w:style>
  <w:style w:type="character" w:customStyle="1" w:styleId="WW8Num26z4">
    <w:name w:val="WW8Num26z4"/>
    <w:rsid w:val="00852FFB"/>
  </w:style>
  <w:style w:type="character" w:customStyle="1" w:styleId="WW8Num26z5">
    <w:name w:val="WW8Num26z5"/>
    <w:rsid w:val="00852FFB"/>
  </w:style>
  <w:style w:type="character" w:customStyle="1" w:styleId="WW8Num26z6">
    <w:name w:val="WW8Num26z6"/>
    <w:rsid w:val="00852FFB"/>
  </w:style>
  <w:style w:type="character" w:customStyle="1" w:styleId="WW8Num26z7">
    <w:name w:val="WW8Num26z7"/>
    <w:rsid w:val="00852FFB"/>
  </w:style>
  <w:style w:type="character" w:customStyle="1" w:styleId="WW8Num26z8">
    <w:name w:val="WW8Num26z8"/>
    <w:rsid w:val="00852FFB"/>
  </w:style>
  <w:style w:type="character" w:customStyle="1" w:styleId="WW8Num27z0">
    <w:name w:val="WW8Num27z0"/>
    <w:rsid w:val="00852FFB"/>
    <w:rPr>
      <w:rFonts w:hint="default"/>
    </w:rPr>
  </w:style>
  <w:style w:type="character" w:customStyle="1" w:styleId="WW8Num27z1">
    <w:name w:val="WW8Num27z1"/>
    <w:rsid w:val="00852FFB"/>
  </w:style>
  <w:style w:type="character" w:customStyle="1" w:styleId="WW8Num27z2">
    <w:name w:val="WW8Num27z2"/>
    <w:rsid w:val="00852FFB"/>
  </w:style>
  <w:style w:type="character" w:customStyle="1" w:styleId="WW8Num27z3">
    <w:name w:val="WW8Num27z3"/>
    <w:rsid w:val="00852FFB"/>
  </w:style>
  <w:style w:type="character" w:customStyle="1" w:styleId="WW8Num27z4">
    <w:name w:val="WW8Num27z4"/>
    <w:rsid w:val="00852FFB"/>
  </w:style>
  <w:style w:type="character" w:customStyle="1" w:styleId="WW8Num27z5">
    <w:name w:val="WW8Num27z5"/>
    <w:rsid w:val="00852FFB"/>
  </w:style>
  <w:style w:type="character" w:customStyle="1" w:styleId="WW8Num27z6">
    <w:name w:val="WW8Num27z6"/>
    <w:rsid w:val="00852FFB"/>
  </w:style>
  <w:style w:type="character" w:customStyle="1" w:styleId="WW8Num27z7">
    <w:name w:val="WW8Num27z7"/>
    <w:rsid w:val="00852FFB"/>
  </w:style>
  <w:style w:type="character" w:customStyle="1" w:styleId="WW8Num27z8">
    <w:name w:val="WW8Num27z8"/>
    <w:rsid w:val="00852FFB"/>
  </w:style>
  <w:style w:type="character" w:customStyle="1" w:styleId="WW8Num28z0">
    <w:name w:val="WW8Num28z0"/>
    <w:rsid w:val="00852FFB"/>
  </w:style>
  <w:style w:type="character" w:customStyle="1" w:styleId="WW8Num28z1">
    <w:name w:val="WW8Num28z1"/>
    <w:rsid w:val="00852FFB"/>
  </w:style>
  <w:style w:type="character" w:customStyle="1" w:styleId="WW8Num28z2">
    <w:name w:val="WW8Num28z2"/>
    <w:rsid w:val="00852FFB"/>
  </w:style>
  <w:style w:type="character" w:customStyle="1" w:styleId="WW8Num28z3">
    <w:name w:val="WW8Num28z3"/>
    <w:rsid w:val="00852FFB"/>
  </w:style>
  <w:style w:type="character" w:customStyle="1" w:styleId="WW8Num28z4">
    <w:name w:val="WW8Num28z4"/>
    <w:rsid w:val="00852FFB"/>
  </w:style>
  <w:style w:type="character" w:customStyle="1" w:styleId="WW8Num28z5">
    <w:name w:val="WW8Num28z5"/>
    <w:rsid w:val="00852FFB"/>
  </w:style>
  <w:style w:type="character" w:customStyle="1" w:styleId="WW8Num28z6">
    <w:name w:val="WW8Num28z6"/>
    <w:rsid w:val="00852FFB"/>
  </w:style>
  <w:style w:type="character" w:customStyle="1" w:styleId="WW8Num28z7">
    <w:name w:val="WW8Num28z7"/>
    <w:rsid w:val="00852FFB"/>
  </w:style>
  <w:style w:type="character" w:customStyle="1" w:styleId="WW8Num28z8">
    <w:name w:val="WW8Num28z8"/>
    <w:rsid w:val="00852FFB"/>
  </w:style>
  <w:style w:type="character" w:customStyle="1" w:styleId="WW8Num29z0">
    <w:name w:val="WW8Num29z0"/>
    <w:rsid w:val="00852FFB"/>
    <w:rPr>
      <w:rFonts w:hint="default"/>
      <w:u w:val="single"/>
    </w:rPr>
  </w:style>
  <w:style w:type="character" w:customStyle="1" w:styleId="WW8Num30z0">
    <w:name w:val="WW8Num30z0"/>
    <w:rsid w:val="00852FFB"/>
    <w:rPr>
      <w:rFonts w:cs="Times New Roman" w:hint="default"/>
    </w:rPr>
  </w:style>
  <w:style w:type="character" w:customStyle="1" w:styleId="WW8Num31z0">
    <w:name w:val="WW8Num31z0"/>
    <w:rsid w:val="00852FFB"/>
  </w:style>
  <w:style w:type="character" w:customStyle="1" w:styleId="WW8Num32z0">
    <w:name w:val="WW8Num32z0"/>
    <w:rsid w:val="00852FFB"/>
    <w:rPr>
      <w:rFonts w:hint="default"/>
    </w:rPr>
  </w:style>
  <w:style w:type="character" w:customStyle="1" w:styleId="WW8Num32z1">
    <w:name w:val="WW8Num32z1"/>
    <w:rsid w:val="00852FFB"/>
  </w:style>
  <w:style w:type="character" w:customStyle="1" w:styleId="WW8Num32z2">
    <w:name w:val="WW8Num32z2"/>
    <w:rsid w:val="00852FFB"/>
  </w:style>
  <w:style w:type="character" w:customStyle="1" w:styleId="WW8Num32z3">
    <w:name w:val="WW8Num32z3"/>
    <w:rsid w:val="00852FFB"/>
  </w:style>
  <w:style w:type="character" w:customStyle="1" w:styleId="WW8Num32z4">
    <w:name w:val="WW8Num32z4"/>
    <w:rsid w:val="00852FFB"/>
  </w:style>
  <w:style w:type="character" w:customStyle="1" w:styleId="WW8Num32z5">
    <w:name w:val="WW8Num32z5"/>
    <w:rsid w:val="00852FFB"/>
  </w:style>
  <w:style w:type="character" w:customStyle="1" w:styleId="WW8Num32z6">
    <w:name w:val="WW8Num32z6"/>
    <w:rsid w:val="00852FFB"/>
  </w:style>
  <w:style w:type="character" w:customStyle="1" w:styleId="WW8Num32z7">
    <w:name w:val="WW8Num32z7"/>
    <w:rsid w:val="00852FFB"/>
  </w:style>
  <w:style w:type="character" w:customStyle="1" w:styleId="WW8Num32z8">
    <w:name w:val="WW8Num32z8"/>
    <w:rsid w:val="00852FFB"/>
  </w:style>
  <w:style w:type="character" w:customStyle="1" w:styleId="WW8Num33z0">
    <w:name w:val="WW8Num33z0"/>
    <w:rsid w:val="00852FFB"/>
    <w:rPr>
      <w:rFonts w:ascii="Wingdings" w:hAnsi="Wingdings" w:cs="Wingdings" w:hint="default"/>
    </w:rPr>
  </w:style>
  <w:style w:type="character" w:customStyle="1" w:styleId="WW8Num34z0">
    <w:name w:val="WW8Num34z0"/>
    <w:rsid w:val="00852FFB"/>
    <w:rPr>
      <w:rFonts w:ascii="Symbol" w:hAnsi="Symbol" w:cs="Symbol" w:hint="default"/>
    </w:rPr>
  </w:style>
  <w:style w:type="character" w:customStyle="1" w:styleId="WW8Num34z1">
    <w:name w:val="WW8Num34z1"/>
    <w:rsid w:val="00852FFB"/>
    <w:rPr>
      <w:rFonts w:ascii="Courier New" w:hAnsi="Courier New" w:cs="Courier New" w:hint="default"/>
    </w:rPr>
  </w:style>
  <w:style w:type="character" w:customStyle="1" w:styleId="WW8Num34z2">
    <w:name w:val="WW8Num34z2"/>
    <w:rsid w:val="00852FFB"/>
    <w:rPr>
      <w:rFonts w:ascii="Wingdings" w:hAnsi="Wingdings" w:cs="Wingdings" w:hint="default"/>
    </w:rPr>
  </w:style>
  <w:style w:type="character" w:customStyle="1" w:styleId="WW8Num35z0">
    <w:name w:val="WW8Num35z0"/>
    <w:rsid w:val="00852FFB"/>
  </w:style>
  <w:style w:type="character" w:customStyle="1" w:styleId="WW8Num35z1">
    <w:name w:val="WW8Num35z1"/>
    <w:rsid w:val="00852FFB"/>
  </w:style>
  <w:style w:type="character" w:customStyle="1" w:styleId="WW8Num35z2">
    <w:name w:val="WW8Num35z2"/>
    <w:rsid w:val="00852FFB"/>
  </w:style>
  <w:style w:type="character" w:customStyle="1" w:styleId="WW8Num35z3">
    <w:name w:val="WW8Num35z3"/>
    <w:rsid w:val="00852FFB"/>
  </w:style>
  <w:style w:type="character" w:customStyle="1" w:styleId="WW8Num35z4">
    <w:name w:val="WW8Num35z4"/>
    <w:rsid w:val="00852FFB"/>
  </w:style>
  <w:style w:type="character" w:customStyle="1" w:styleId="WW8Num35z5">
    <w:name w:val="WW8Num35z5"/>
    <w:rsid w:val="00852FFB"/>
  </w:style>
  <w:style w:type="character" w:customStyle="1" w:styleId="WW8Num35z6">
    <w:name w:val="WW8Num35z6"/>
    <w:rsid w:val="00852FFB"/>
  </w:style>
  <w:style w:type="character" w:customStyle="1" w:styleId="WW8Num35z7">
    <w:name w:val="WW8Num35z7"/>
    <w:rsid w:val="00852FFB"/>
  </w:style>
  <w:style w:type="character" w:customStyle="1" w:styleId="WW8Num35z8">
    <w:name w:val="WW8Num35z8"/>
    <w:rsid w:val="00852FFB"/>
  </w:style>
  <w:style w:type="character" w:customStyle="1" w:styleId="WW8Num36z0">
    <w:name w:val="WW8Num36z0"/>
    <w:rsid w:val="00852FFB"/>
    <w:rPr>
      <w:rFonts w:ascii="Wingdings" w:hAnsi="Wingdings" w:cs="Wingdings" w:hint="default"/>
    </w:rPr>
  </w:style>
  <w:style w:type="character" w:customStyle="1" w:styleId="WW8Num37z0">
    <w:name w:val="WW8Num37z0"/>
    <w:rsid w:val="00852FFB"/>
  </w:style>
  <w:style w:type="character" w:customStyle="1" w:styleId="WW8Num37z1">
    <w:name w:val="WW8Num37z1"/>
    <w:rsid w:val="00852FFB"/>
  </w:style>
  <w:style w:type="character" w:customStyle="1" w:styleId="WW8Num37z2">
    <w:name w:val="WW8Num37z2"/>
    <w:rsid w:val="00852FFB"/>
  </w:style>
  <w:style w:type="character" w:customStyle="1" w:styleId="WW8Num37z3">
    <w:name w:val="WW8Num37z3"/>
    <w:rsid w:val="00852FFB"/>
  </w:style>
  <w:style w:type="character" w:customStyle="1" w:styleId="WW8Num37z4">
    <w:name w:val="WW8Num37z4"/>
    <w:rsid w:val="00852FFB"/>
  </w:style>
  <w:style w:type="character" w:customStyle="1" w:styleId="WW8Num37z5">
    <w:name w:val="WW8Num37z5"/>
    <w:rsid w:val="00852FFB"/>
  </w:style>
  <w:style w:type="character" w:customStyle="1" w:styleId="WW8Num37z6">
    <w:name w:val="WW8Num37z6"/>
    <w:rsid w:val="00852FFB"/>
  </w:style>
  <w:style w:type="character" w:customStyle="1" w:styleId="WW8Num37z7">
    <w:name w:val="WW8Num37z7"/>
    <w:rsid w:val="00852FFB"/>
  </w:style>
  <w:style w:type="character" w:customStyle="1" w:styleId="WW8Num37z8">
    <w:name w:val="WW8Num37z8"/>
    <w:rsid w:val="00852FFB"/>
  </w:style>
  <w:style w:type="character" w:customStyle="1" w:styleId="WW8Num38z0">
    <w:name w:val="WW8Num38z0"/>
    <w:rsid w:val="00852FFB"/>
  </w:style>
  <w:style w:type="character" w:customStyle="1" w:styleId="WW8Num39z0">
    <w:name w:val="WW8Num39z0"/>
    <w:rsid w:val="00852FFB"/>
    <w:rPr>
      <w:rFonts w:hint="default"/>
    </w:rPr>
  </w:style>
  <w:style w:type="character" w:customStyle="1" w:styleId="WW8Num39z1">
    <w:name w:val="WW8Num39z1"/>
    <w:rsid w:val="00852FFB"/>
  </w:style>
  <w:style w:type="character" w:customStyle="1" w:styleId="WW8Num39z2">
    <w:name w:val="WW8Num39z2"/>
    <w:rsid w:val="00852FFB"/>
  </w:style>
  <w:style w:type="character" w:customStyle="1" w:styleId="WW8Num39z3">
    <w:name w:val="WW8Num39z3"/>
    <w:rsid w:val="00852FFB"/>
  </w:style>
  <w:style w:type="character" w:customStyle="1" w:styleId="WW8Num39z4">
    <w:name w:val="WW8Num39z4"/>
    <w:rsid w:val="00852FFB"/>
  </w:style>
  <w:style w:type="character" w:customStyle="1" w:styleId="WW8Num39z5">
    <w:name w:val="WW8Num39z5"/>
    <w:rsid w:val="00852FFB"/>
  </w:style>
  <w:style w:type="character" w:customStyle="1" w:styleId="WW8Num39z6">
    <w:name w:val="WW8Num39z6"/>
    <w:rsid w:val="00852FFB"/>
  </w:style>
  <w:style w:type="character" w:customStyle="1" w:styleId="WW8Num39z7">
    <w:name w:val="WW8Num39z7"/>
    <w:rsid w:val="00852FFB"/>
  </w:style>
  <w:style w:type="character" w:customStyle="1" w:styleId="WW8Num39z8">
    <w:name w:val="WW8Num39z8"/>
    <w:rsid w:val="00852FFB"/>
  </w:style>
  <w:style w:type="character" w:customStyle="1" w:styleId="WW8Num40z0">
    <w:name w:val="WW8Num40z0"/>
    <w:rsid w:val="00852FFB"/>
  </w:style>
  <w:style w:type="character" w:customStyle="1" w:styleId="WW8Num41z0">
    <w:name w:val="WW8Num41z0"/>
    <w:rsid w:val="00852FFB"/>
    <w:rPr>
      <w:rFonts w:hint="default"/>
    </w:rPr>
  </w:style>
  <w:style w:type="character" w:customStyle="1" w:styleId="WW8Num41z1">
    <w:name w:val="WW8Num41z1"/>
    <w:rsid w:val="00852FFB"/>
    <w:rPr>
      <w:rFonts w:hint="default"/>
      <w:b/>
    </w:rPr>
  </w:style>
  <w:style w:type="character" w:customStyle="1" w:styleId="WW8NumSt5z0">
    <w:name w:val="WW8NumSt5z0"/>
    <w:rsid w:val="00852FFB"/>
    <w:rPr>
      <w:rFonts w:ascii="Symbol" w:hAnsi="Symbol" w:cs="Symbol" w:hint="default"/>
    </w:rPr>
  </w:style>
  <w:style w:type="character" w:customStyle="1" w:styleId="Fontepargpadro1">
    <w:name w:val="Fonte parág. padrão1"/>
    <w:rsid w:val="00852FFB"/>
  </w:style>
  <w:style w:type="character" w:customStyle="1" w:styleId="RecuodecorpodetextoChar">
    <w:name w:val="Recuo de corpo de texto Char"/>
    <w:rsid w:val="00852FFB"/>
    <w:rPr>
      <w:sz w:val="20"/>
      <w:szCs w:val="20"/>
    </w:rPr>
  </w:style>
  <w:style w:type="character" w:customStyle="1" w:styleId="Recuodecorpodetexto3Char">
    <w:name w:val="Recuo de corpo de texto 3 Char"/>
    <w:rsid w:val="00852FFB"/>
    <w:rPr>
      <w:sz w:val="16"/>
      <w:szCs w:val="16"/>
    </w:rPr>
  </w:style>
  <w:style w:type="character" w:customStyle="1" w:styleId="Recuodecorpodetexto2Char">
    <w:name w:val="Recuo de corpo de texto 2 Char"/>
    <w:rsid w:val="00852FFB"/>
    <w:rPr>
      <w:sz w:val="20"/>
      <w:szCs w:val="20"/>
    </w:rPr>
  </w:style>
  <w:style w:type="character" w:customStyle="1" w:styleId="TtuloChar">
    <w:name w:val="Título Char"/>
    <w:rsid w:val="00852FFB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CorpodetextoChar">
    <w:name w:val="Corpo de texto Char"/>
    <w:rsid w:val="00852FFB"/>
    <w:rPr>
      <w:sz w:val="20"/>
      <w:szCs w:val="20"/>
    </w:rPr>
  </w:style>
  <w:style w:type="character" w:customStyle="1" w:styleId="Corpodetexto2Char">
    <w:name w:val="Corpo de texto 2 Char"/>
    <w:rsid w:val="00852FFB"/>
    <w:rPr>
      <w:sz w:val="20"/>
      <w:szCs w:val="20"/>
    </w:rPr>
  </w:style>
  <w:style w:type="character" w:customStyle="1" w:styleId="Corpodetexto3Char">
    <w:name w:val="Corpo de texto 3 Char"/>
    <w:rsid w:val="00852FFB"/>
    <w:rPr>
      <w:rFonts w:cs="Times New Roman"/>
      <w:sz w:val="16"/>
      <w:szCs w:val="16"/>
    </w:rPr>
  </w:style>
  <w:style w:type="character" w:customStyle="1" w:styleId="SubttuloChar">
    <w:name w:val="Subtítulo Char"/>
    <w:rsid w:val="00852FFB"/>
    <w:rPr>
      <w:rFonts w:ascii="Futura Lt BT" w:hAnsi="Futura Lt BT" w:cs="Futura Lt BT"/>
      <w:b/>
      <w:bCs/>
      <w:smallCaps/>
    </w:rPr>
  </w:style>
  <w:style w:type="character" w:styleId="Forte">
    <w:name w:val="Strong"/>
    <w:qFormat/>
    <w:rsid w:val="00852FFB"/>
    <w:rPr>
      <w:b/>
      <w:bCs/>
    </w:rPr>
  </w:style>
  <w:style w:type="character" w:customStyle="1" w:styleId="CharChar7">
    <w:name w:val="Char Char7"/>
    <w:rsid w:val="00852FFB"/>
    <w:rPr>
      <w:sz w:val="24"/>
      <w:szCs w:val="24"/>
      <w:lang w:val="pt-BR" w:bidi="ar-SA"/>
    </w:rPr>
  </w:style>
  <w:style w:type="character" w:customStyle="1" w:styleId="textop1">
    <w:name w:val="textop1"/>
    <w:basedOn w:val="Fontepargpadro1"/>
    <w:rsid w:val="00852FFB"/>
  </w:style>
  <w:style w:type="character" w:customStyle="1" w:styleId="textonormal">
    <w:name w:val="texto_normal"/>
    <w:rsid w:val="00852FFB"/>
  </w:style>
  <w:style w:type="character" w:customStyle="1" w:styleId="apple-converted-space">
    <w:name w:val="apple-converted-space"/>
    <w:rsid w:val="00852FFB"/>
  </w:style>
  <w:style w:type="character" w:styleId="Nmerodepgina">
    <w:name w:val="page number"/>
    <w:rsid w:val="00852FFB"/>
  </w:style>
  <w:style w:type="character" w:customStyle="1" w:styleId="TextosemFormataoChar">
    <w:name w:val="Texto sem Formatação Char"/>
    <w:rsid w:val="00852FFB"/>
    <w:rPr>
      <w:rFonts w:ascii="Courier New" w:hAnsi="Courier New" w:cs="Courier New"/>
    </w:rPr>
  </w:style>
  <w:style w:type="character" w:styleId="HiperlinkVisitado">
    <w:name w:val="FollowedHyperlink"/>
    <w:rsid w:val="00852FFB"/>
    <w:rPr>
      <w:color w:val="800080"/>
      <w:u w:val="single"/>
    </w:rPr>
  </w:style>
  <w:style w:type="character" w:customStyle="1" w:styleId="apple-style-span">
    <w:name w:val="apple-style-span"/>
    <w:rsid w:val="00852FFB"/>
  </w:style>
  <w:style w:type="character" w:styleId="nfase">
    <w:name w:val="Emphasis"/>
    <w:qFormat/>
    <w:rsid w:val="00852FFB"/>
    <w:rPr>
      <w:b/>
      <w:bCs/>
      <w:i w:val="0"/>
      <w:iCs w:val="0"/>
    </w:rPr>
  </w:style>
  <w:style w:type="character" w:customStyle="1" w:styleId="st">
    <w:name w:val="st"/>
    <w:rsid w:val="00852FFB"/>
  </w:style>
  <w:style w:type="paragraph" w:customStyle="1" w:styleId="Ttulo10">
    <w:name w:val="Título1"/>
    <w:basedOn w:val="Normal"/>
    <w:next w:val="Corpodetexto"/>
    <w:rsid w:val="00852FFB"/>
    <w:pPr>
      <w:suppressAutoHyphens/>
      <w:jc w:val="center"/>
    </w:pPr>
    <w:rPr>
      <w:rFonts w:ascii="Arial" w:eastAsia="Times New Roman" w:hAnsi="Arial" w:cs="Arial"/>
      <w:b/>
      <w:sz w:val="24"/>
      <w:szCs w:val="20"/>
      <w:lang w:eastAsia="zh-CN"/>
    </w:rPr>
  </w:style>
  <w:style w:type="paragraph" w:styleId="Corpodetexto">
    <w:name w:val="Body Text"/>
    <w:basedOn w:val="Normal"/>
    <w:link w:val="CorpodetextoChar1"/>
    <w:rsid w:val="00852FFB"/>
    <w:pPr>
      <w:suppressAutoHyphens/>
      <w:jc w:val="both"/>
    </w:pPr>
    <w:rPr>
      <w:rFonts w:ascii="Arial" w:eastAsia="Times New Roman" w:hAnsi="Arial" w:cs="Arial"/>
      <w:sz w:val="24"/>
      <w:szCs w:val="20"/>
      <w:lang w:eastAsia="zh-CN"/>
    </w:rPr>
  </w:style>
  <w:style w:type="character" w:customStyle="1" w:styleId="CorpodetextoChar1">
    <w:name w:val="Corpo de texto Char1"/>
    <w:basedOn w:val="Fontepargpadro"/>
    <w:link w:val="Corpodetexto"/>
    <w:rsid w:val="00852FFB"/>
    <w:rPr>
      <w:rFonts w:ascii="Arial" w:eastAsia="Times New Roman" w:hAnsi="Arial" w:cs="Arial"/>
      <w:sz w:val="24"/>
      <w:szCs w:val="20"/>
      <w:lang w:eastAsia="zh-CN"/>
    </w:rPr>
  </w:style>
  <w:style w:type="paragraph" w:styleId="Lista">
    <w:name w:val="List"/>
    <w:basedOn w:val="Corpodetexto"/>
    <w:rsid w:val="00852FFB"/>
    <w:rPr>
      <w:rFonts w:cs="Lucida Sans"/>
    </w:rPr>
  </w:style>
  <w:style w:type="paragraph" w:styleId="Legenda">
    <w:name w:val="caption"/>
    <w:basedOn w:val="Normal"/>
    <w:next w:val="Normal"/>
    <w:qFormat/>
    <w:rsid w:val="00852FFB"/>
    <w:pPr>
      <w:suppressAutoHyphens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ndice">
    <w:name w:val="Índice"/>
    <w:basedOn w:val="Normal"/>
    <w:rsid w:val="00852FFB"/>
    <w:pPr>
      <w:suppressLineNumbers/>
      <w:suppressAutoHyphens/>
    </w:pPr>
    <w:rPr>
      <w:rFonts w:ascii="Times New Roman" w:eastAsia="Times New Roman" w:hAnsi="Times New Roman" w:cs="Lucida Sans"/>
      <w:sz w:val="20"/>
      <w:szCs w:val="20"/>
      <w:lang w:eastAsia="zh-CN"/>
    </w:rPr>
  </w:style>
  <w:style w:type="paragraph" w:customStyle="1" w:styleId="CabealhoeRodap">
    <w:name w:val="Cabeçalho e Rodapé"/>
    <w:basedOn w:val="Normal"/>
    <w:rsid w:val="00852FFB"/>
    <w:pPr>
      <w:suppressLineNumbers/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umrio1">
    <w:name w:val="toc 1"/>
    <w:basedOn w:val="Normal"/>
    <w:next w:val="Normal"/>
    <w:rsid w:val="00852FFB"/>
    <w:pPr>
      <w:widowControl w:val="0"/>
      <w:suppressAutoHyphens/>
      <w:spacing w:before="240"/>
      <w:ind w:left="720" w:right="720" w:hanging="720"/>
    </w:pPr>
    <w:rPr>
      <w:rFonts w:ascii="Times New Roman Bold" w:eastAsia="Times New Roman" w:hAnsi="Times New Roman Bold" w:cs="Times New Roman Bold"/>
      <w:b/>
      <w:smallCaps/>
      <w:sz w:val="24"/>
      <w:szCs w:val="20"/>
      <w:lang w:val="en-US" w:eastAsia="zh-CN"/>
    </w:rPr>
  </w:style>
  <w:style w:type="paragraph" w:styleId="Sumrio2">
    <w:name w:val="toc 2"/>
    <w:basedOn w:val="Normal"/>
    <w:rsid w:val="00852FFB"/>
    <w:pPr>
      <w:widowControl w:val="0"/>
      <w:suppressAutoHyphens/>
      <w:ind w:left="1080" w:right="720" w:hanging="720"/>
    </w:pPr>
    <w:rPr>
      <w:rFonts w:ascii="Times New Roman" w:eastAsia="Times New Roman" w:hAnsi="Times New Roman" w:cs="Times New Roman"/>
      <w:sz w:val="24"/>
      <w:szCs w:val="20"/>
      <w:lang w:val="en-US" w:eastAsia="zh-CN"/>
    </w:rPr>
  </w:style>
  <w:style w:type="paragraph" w:styleId="Recuodecorpodetexto">
    <w:name w:val="Body Text Indent"/>
    <w:basedOn w:val="Normal"/>
    <w:link w:val="RecuodecorpodetextoChar1"/>
    <w:rsid w:val="00852FFB"/>
    <w:pPr>
      <w:widowControl w:val="0"/>
      <w:suppressAutoHyphens/>
      <w:ind w:left="720" w:hanging="720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RecuodecorpodetextoChar1">
    <w:name w:val="Recuo de corpo de texto Char1"/>
    <w:basedOn w:val="Fontepargpadro"/>
    <w:link w:val="Recuodecorpodetexto"/>
    <w:rsid w:val="00852FFB"/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Recuodecorpodetexto31">
    <w:name w:val="Recuo de corpo de texto 31"/>
    <w:basedOn w:val="Normal"/>
    <w:rsid w:val="00852FFB"/>
    <w:pPr>
      <w:widowControl w:val="0"/>
      <w:suppressAutoHyphens/>
      <w:ind w:left="2160" w:hanging="720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Recuodecorpodetexto21">
    <w:name w:val="Recuo de corpo de texto 21"/>
    <w:basedOn w:val="Normal"/>
    <w:rsid w:val="00852FFB"/>
    <w:pPr>
      <w:suppressAutoHyphens/>
      <w:ind w:left="360" w:firstLine="216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rpodetexto22">
    <w:name w:val="Corpo de texto 22"/>
    <w:basedOn w:val="Normal"/>
    <w:rsid w:val="00852FFB"/>
    <w:pPr>
      <w:suppressAutoHyphens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emEspaamento">
    <w:name w:val="No Spacing"/>
    <w:qFormat/>
    <w:rsid w:val="00852FF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rpodetexto31">
    <w:name w:val="Corpo de texto 31"/>
    <w:basedOn w:val="Normal"/>
    <w:rsid w:val="00852FFB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Textoembloco1">
    <w:name w:val="Texto em bloco1"/>
    <w:basedOn w:val="Normal"/>
    <w:rsid w:val="00852FFB"/>
    <w:pPr>
      <w:suppressAutoHyphens/>
      <w:ind w:left="4248" w:right="936"/>
      <w:jc w:val="both"/>
    </w:pPr>
    <w:rPr>
      <w:rFonts w:ascii="Arial" w:eastAsia="Times New Roman" w:hAnsi="Arial" w:cs="Arial"/>
      <w:b/>
      <w:bCs/>
      <w:iCs/>
      <w:sz w:val="24"/>
      <w:szCs w:val="24"/>
      <w:lang w:eastAsia="zh-CN"/>
    </w:rPr>
  </w:style>
  <w:style w:type="paragraph" w:customStyle="1" w:styleId="TxBrp3">
    <w:name w:val="TxBr_p3"/>
    <w:basedOn w:val="Normal"/>
    <w:rsid w:val="00852FFB"/>
    <w:pPr>
      <w:widowControl w:val="0"/>
      <w:suppressAutoHyphens/>
      <w:autoSpaceDE w:val="0"/>
      <w:spacing w:line="328" w:lineRule="atLeast"/>
    </w:pPr>
    <w:rPr>
      <w:rFonts w:ascii="Times New Roman" w:eastAsia="Times New Roman" w:hAnsi="Times New Roman" w:cs="Times New Roman"/>
      <w:sz w:val="20"/>
      <w:szCs w:val="24"/>
      <w:lang w:val="en-US" w:eastAsia="zh-CN"/>
    </w:rPr>
  </w:style>
  <w:style w:type="paragraph" w:customStyle="1" w:styleId="TxBrp2">
    <w:name w:val="TxBr_p2"/>
    <w:basedOn w:val="Normal"/>
    <w:rsid w:val="00852FFB"/>
    <w:pPr>
      <w:widowControl w:val="0"/>
      <w:suppressAutoHyphens/>
      <w:autoSpaceDE w:val="0"/>
      <w:spacing w:line="240" w:lineRule="atLeast"/>
      <w:ind w:left="1672" w:hanging="334"/>
    </w:pPr>
    <w:rPr>
      <w:rFonts w:ascii="Times New Roman" w:eastAsia="Times New Roman" w:hAnsi="Times New Roman" w:cs="Times New Roman"/>
      <w:sz w:val="20"/>
      <w:szCs w:val="24"/>
      <w:lang w:val="en-US" w:eastAsia="zh-CN"/>
    </w:rPr>
  </w:style>
  <w:style w:type="paragraph" w:styleId="NormalWeb">
    <w:name w:val="Normal (Web)"/>
    <w:basedOn w:val="Normal"/>
    <w:rsid w:val="00852FFB"/>
    <w:pPr>
      <w:suppressAutoHyphens/>
      <w:spacing w:before="280" w:after="2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852FFB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styleId="Subttulo">
    <w:name w:val="Subtitle"/>
    <w:basedOn w:val="Normal"/>
    <w:next w:val="Corpodetexto"/>
    <w:link w:val="SubttuloChar1"/>
    <w:qFormat/>
    <w:rsid w:val="00852FFB"/>
    <w:pPr>
      <w:numPr>
        <w:numId w:val="2"/>
      </w:numPr>
      <w:suppressAutoHyphens/>
    </w:pPr>
    <w:rPr>
      <w:rFonts w:ascii="Futura Lt BT" w:eastAsia="Times New Roman" w:hAnsi="Futura Lt BT" w:cs="Futura Lt BT"/>
      <w:b/>
      <w:bCs/>
      <w:smallCaps/>
      <w:sz w:val="20"/>
      <w:szCs w:val="20"/>
      <w:lang w:eastAsia="zh-CN"/>
    </w:rPr>
  </w:style>
  <w:style w:type="character" w:customStyle="1" w:styleId="SubttuloChar1">
    <w:name w:val="Subtítulo Char1"/>
    <w:basedOn w:val="Fontepargpadro"/>
    <w:link w:val="Subttulo"/>
    <w:rsid w:val="00852FFB"/>
    <w:rPr>
      <w:rFonts w:ascii="Futura Lt BT" w:eastAsia="Times New Roman" w:hAnsi="Futura Lt BT" w:cs="Futura Lt BT"/>
      <w:b/>
      <w:bCs/>
      <w:smallCaps/>
      <w:sz w:val="20"/>
      <w:szCs w:val="20"/>
      <w:lang w:eastAsia="zh-CN"/>
    </w:rPr>
  </w:style>
  <w:style w:type="paragraph" w:customStyle="1" w:styleId="Blockquote">
    <w:name w:val="Blockquote"/>
    <w:basedOn w:val="Normal"/>
    <w:rsid w:val="00852FFB"/>
    <w:pPr>
      <w:suppressAutoHyphens/>
      <w:spacing w:before="100" w:after="100"/>
      <w:ind w:left="360" w:right="36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umrio3">
    <w:name w:val="toc 3"/>
    <w:basedOn w:val="Normal"/>
    <w:next w:val="Normal"/>
    <w:rsid w:val="00852FFB"/>
    <w:pPr>
      <w:suppressAutoHyphens/>
      <w:ind w:left="400"/>
    </w:pPr>
    <w:rPr>
      <w:rFonts w:ascii="Times New Roman" w:eastAsia="Times New Roman" w:hAnsi="Times New Roman" w:cs="Times New Roman"/>
      <w:i/>
      <w:sz w:val="20"/>
      <w:szCs w:val="20"/>
      <w:lang w:eastAsia="zh-CN"/>
    </w:rPr>
  </w:style>
  <w:style w:type="paragraph" w:styleId="Sumrio4">
    <w:name w:val="toc 4"/>
    <w:basedOn w:val="Normal"/>
    <w:next w:val="Normal"/>
    <w:rsid w:val="00852FFB"/>
    <w:pPr>
      <w:suppressAutoHyphens/>
      <w:ind w:left="600"/>
    </w:pPr>
    <w:rPr>
      <w:rFonts w:ascii="Times New Roman" w:eastAsia="Times New Roman" w:hAnsi="Times New Roman" w:cs="Times New Roman"/>
      <w:sz w:val="18"/>
      <w:szCs w:val="20"/>
      <w:lang w:eastAsia="zh-CN"/>
    </w:rPr>
  </w:style>
  <w:style w:type="paragraph" w:styleId="Sumrio5">
    <w:name w:val="toc 5"/>
    <w:basedOn w:val="Normal"/>
    <w:next w:val="Normal"/>
    <w:rsid w:val="00852FFB"/>
    <w:pPr>
      <w:suppressAutoHyphens/>
      <w:ind w:left="800"/>
    </w:pPr>
    <w:rPr>
      <w:rFonts w:ascii="Times New Roman" w:eastAsia="Times New Roman" w:hAnsi="Times New Roman" w:cs="Times New Roman"/>
      <w:sz w:val="18"/>
      <w:szCs w:val="20"/>
      <w:lang w:eastAsia="zh-CN"/>
    </w:rPr>
  </w:style>
  <w:style w:type="paragraph" w:styleId="Sumrio6">
    <w:name w:val="toc 6"/>
    <w:basedOn w:val="Normal"/>
    <w:next w:val="Normal"/>
    <w:rsid w:val="00852FFB"/>
    <w:pPr>
      <w:suppressAutoHyphens/>
      <w:ind w:left="1000"/>
    </w:pPr>
    <w:rPr>
      <w:rFonts w:ascii="Times New Roman" w:eastAsia="Times New Roman" w:hAnsi="Times New Roman" w:cs="Times New Roman"/>
      <w:sz w:val="18"/>
      <w:szCs w:val="20"/>
      <w:lang w:eastAsia="zh-CN"/>
    </w:rPr>
  </w:style>
  <w:style w:type="paragraph" w:styleId="Sumrio7">
    <w:name w:val="toc 7"/>
    <w:basedOn w:val="Normal"/>
    <w:next w:val="Normal"/>
    <w:rsid w:val="00852FFB"/>
    <w:pPr>
      <w:suppressAutoHyphens/>
      <w:ind w:left="1200"/>
    </w:pPr>
    <w:rPr>
      <w:rFonts w:ascii="Times New Roman" w:eastAsia="Times New Roman" w:hAnsi="Times New Roman" w:cs="Times New Roman"/>
      <w:sz w:val="18"/>
      <w:szCs w:val="20"/>
      <w:lang w:eastAsia="zh-CN"/>
    </w:rPr>
  </w:style>
  <w:style w:type="paragraph" w:styleId="Sumrio8">
    <w:name w:val="toc 8"/>
    <w:basedOn w:val="Normal"/>
    <w:next w:val="Normal"/>
    <w:rsid w:val="00852FFB"/>
    <w:pPr>
      <w:suppressAutoHyphens/>
      <w:ind w:left="1400"/>
    </w:pPr>
    <w:rPr>
      <w:rFonts w:ascii="Times New Roman" w:eastAsia="Times New Roman" w:hAnsi="Times New Roman" w:cs="Times New Roman"/>
      <w:sz w:val="18"/>
      <w:szCs w:val="20"/>
      <w:lang w:eastAsia="zh-CN"/>
    </w:rPr>
  </w:style>
  <w:style w:type="paragraph" w:styleId="Sumrio9">
    <w:name w:val="toc 9"/>
    <w:basedOn w:val="Normal"/>
    <w:next w:val="Normal"/>
    <w:rsid w:val="00852FFB"/>
    <w:pPr>
      <w:suppressAutoHyphens/>
      <w:ind w:left="1600"/>
    </w:pPr>
    <w:rPr>
      <w:rFonts w:ascii="Times New Roman" w:eastAsia="Times New Roman" w:hAnsi="Times New Roman" w:cs="Times New Roman"/>
      <w:sz w:val="18"/>
      <w:szCs w:val="20"/>
      <w:lang w:eastAsia="zh-CN"/>
    </w:rPr>
  </w:style>
  <w:style w:type="paragraph" w:customStyle="1" w:styleId="A010770">
    <w:name w:val="_A010770"/>
    <w:rsid w:val="00852FFB"/>
    <w:pPr>
      <w:tabs>
        <w:tab w:val="left" w:pos="1728"/>
      </w:tabs>
      <w:suppressAutoHyphens/>
      <w:ind w:left="864" w:right="1152" w:hanging="864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customStyle="1" w:styleId="Corpodetexto21">
    <w:name w:val="Corpo de texto 21"/>
    <w:basedOn w:val="Normal"/>
    <w:rsid w:val="00852FFB"/>
    <w:pPr>
      <w:suppressAutoHyphens/>
      <w:ind w:firstLine="993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1">
    <w:name w:val="1"/>
    <w:basedOn w:val="Normal"/>
    <w:next w:val="TextosemFormatao1"/>
    <w:rsid w:val="00852FFB"/>
    <w:pPr>
      <w:suppressAutoHyphens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extosemFormatao1">
    <w:name w:val="Texto sem Formatação1"/>
    <w:basedOn w:val="Normal"/>
    <w:rsid w:val="00852FFB"/>
    <w:pPr>
      <w:suppressAutoHyphens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010178">
    <w:name w:val="_A010178"/>
    <w:rsid w:val="00852FFB"/>
    <w:pPr>
      <w:suppressAutoHyphens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customStyle="1" w:styleId="A010170">
    <w:name w:val="_A010170"/>
    <w:rsid w:val="00852FFB"/>
    <w:pPr>
      <w:suppressAutoHyphens/>
      <w:ind w:right="1152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customStyle="1" w:styleId="A010670">
    <w:name w:val="_A010670"/>
    <w:rsid w:val="00852FFB"/>
    <w:pPr>
      <w:suppressAutoHyphens/>
      <w:ind w:left="720" w:right="1152" w:hanging="720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customStyle="1" w:styleId="xl37">
    <w:name w:val="xl37"/>
    <w:basedOn w:val="Normal"/>
    <w:rsid w:val="00852FFB"/>
    <w:pPr>
      <w:suppressAutoHyphens/>
      <w:spacing w:before="280" w:after="280"/>
    </w:pPr>
    <w:rPr>
      <w:rFonts w:ascii="Arial" w:eastAsia="Arial Unicode MS" w:hAnsi="Arial" w:cs="Arial"/>
      <w:b/>
      <w:bCs/>
      <w:sz w:val="20"/>
      <w:szCs w:val="20"/>
      <w:lang w:eastAsia="zh-CN"/>
    </w:rPr>
  </w:style>
  <w:style w:type="paragraph" w:customStyle="1" w:styleId="xl24">
    <w:name w:val="xl24"/>
    <w:basedOn w:val="Normal"/>
    <w:rsid w:val="00852FF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ascii="Arial Unicode MS" w:eastAsia="Arial Unicode MS" w:hAnsi="Arial Unicode MS" w:cs="Arial Unicode MS"/>
      <w:sz w:val="24"/>
      <w:szCs w:val="24"/>
      <w:lang w:eastAsia="zh-CN"/>
    </w:rPr>
  </w:style>
  <w:style w:type="paragraph" w:customStyle="1" w:styleId="xl25">
    <w:name w:val="xl25"/>
    <w:basedOn w:val="Normal"/>
    <w:rsid w:val="00852FF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ascii="Arial Unicode MS" w:eastAsia="Arial Unicode MS" w:hAnsi="Arial Unicode MS" w:cs="Arial Unicode MS"/>
      <w:sz w:val="24"/>
      <w:szCs w:val="24"/>
      <w:lang w:eastAsia="zh-CN"/>
    </w:rPr>
  </w:style>
  <w:style w:type="paragraph" w:customStyle="1" w:styleId="xl26">
    <w:name w:val="xl26"/>
    <w:basedOn w:val="Normal"/>
    <w:rsid w:val="00852FF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 Unicode MS" w:eastAsia="Arial Unicode MS" w:hAnsi="Arial Unicode MS" w:cs="Arial Unicode MS"/>
      <w:sz w:val="24"/>
      <w:szCs w:val="24"/>
      <w:lang w:eastAsia="zh-CN"/>
    </w:rPr>
  </w:style>
  <w:style w:type="paragraph" w:customStyle="1" w:styleId="xl27">
    <w:name w:val="xl27"/>
    <w:basedOn w:val="Normal"/>
    <w:rsid w:val="00852F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 Unicode MS" w:eastAsia="Arial Unicode MS" w:hAnsi="Arial Unicode MS" w:cs="Arial Unicode MS"/>
      <w:sz w:val="24"/>
      <w:szCs w:val="24"/>
      <w:lang w:eastAsia="zh-CN"/>
    </w:rPr>
  </w:style>
  <w:style w:type="paragraph" w:customStyle="1" w:styleId="xl28">
    <w:name w:val="xl28"/>
    <w:basedOn w:val="Normal"/>
    <w:rsid w:val="00852FF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uppressAutoHyphens/>
      <w:spacing w:before="280" w:after="280"/>
    </w:pPr>
    <w:rPr>
      <w:rFonts w:ascii="Arial Unicode MS" w:eastAsia="Arial Unicode MS" w:hAnsi="Arial Unicode MS" w:cs="Arial Unicode MS"/>
      <w:sz w:val="24"/>
      <w:szCs w:val="24"/>
      <w:lang w:eastAsia="zh-CN"/>
    </w:rPr>
  </w:style>
  <w:style w:type="paragraph" w:customStyle="1" w:styleId="xl29">
    <w:name w:val="xl29"/>
    <w:basedOn w:val="Normal"/>
    <w:rsid w:val="00852FF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uppressAutoHyphens/>
      <w:spacing w:before="280" w:after="280"/>
    </w:pPr>
    <w:rPr>
      <w:rFonts w:ascii="Arial Unicode MS" w:eastAsia="Arial Unicode MS" w:hAnsi="Arial Unicode MS" w:cs="Arial Unicode MS"/>
      <w:sz w:val="24"/>
      <w:szCs w:val="24"/>
      <w:lang w:eastAsia="zh-CN"/>
    </w:rPr>
  </w:style>
  <w:style w:type="paragraph" w:customStyle="1" w:styleId="xl30">
    <w:name w:val="xl30"/>
    <w:basedOn w:val="Normal"/>
    <w:rsid w:val="00852FF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 Unicode MS" w:eastAsia="Arial Unicode MS" w:hAnsi="Arial Unicode MS" w:cs="Arial Unicode MS"/>
      <w:sz w:val="24"/>
      <w:szCs w:val="24"/>
      <w:lang w:eastAsia="zh-CN"/>
    </w:rPr>
  </w:style>
  <w:style w:type="paragraph" w:customStyle="1" w:styleId="xl31">
    <w:name w:val="xl31"/>
    <w:basedOn w:val="Normal"/>
    <w:rsid w:val="00852FF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ascii="Arial" w:eastAsia="Arial Unicode MS" w:hAnsi="Arial" w:cs="Arial"/>
      <w:b/>
      <w:bCs/>
      <w:sz w:val="24"/>
      <w:szCs w:val="24"/>
      <w:lang w:eastAsia="zh-CN"/>
    </w:rPr>
  </w:style>
  <w:style w:type="paragraph" w:customStyle="1" w:styleId="xl32">
    <w:name w:val="xl32"/>
    <w:basedOn w:val="Normal"/>
    <w:rsid w:val="00852FF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ascii="Arial" w:eastAsia="Arial Unicode MS" w:hAnsi="Arial" w:cs="Arial"/>
      <w:b/>
      <w:bCs/>
      <w:sz w:val="24"/>
      <w:szCs w:val="24"/>
      <w:lang w:eastAsia="zh-CN"/>
    </w:rPr>
  </w:style>
  <w:style w:type="paragraph" w:customStyle="1" w:styleId="xl33">
    <w:name w:val="xl33"/>
    <w:basedOn w:val="Normal"/>
    <w:rsid w:val="00852FF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ascii="Arial" w:eastAsia="Arial Unicode MS" w:hAnsi="Arial" w:cs="Arial"/>
      <w:b/>
      <w:bCs/>
      <w:sz w:val="24"/>
      <w:szCs w:val="24"/>
      <w:lang w:eastAsia="zh-CN"/>
    </w:rPr>
  </w:style>
  <w:style w:type="paragraph" w:customStyle="1" w:styleId="xl34">
    <w:name w:val="xl34"/>
    <w:basedOn w:val="Normal"/>
    <w:rsid w:val="00852FF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b/>
      <w:bCs/>
      <w:sz w:val="24"/>
      <w:szCs w:val="24"/>
      <w:lang w:eastAsia="zh-CN"/>
    </w:rPr>
  </w:style>
  <w:style w:type="paragraph" w:customStyle="1" w:styleId="xl35">
    <w:name w:val="xl35"/>
    <w:basedOn w:val="Normal"/>
    <w:rsid w:val="00852FF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b/>
      <w:bCs/>
      <w:sz w:val="24"/>
      <w:szCs w:val="24"/>
      <w:lang w:eastAsia="zh-CN"/>
    </w:rPr>
  </w:style>
  <w:style w:type="paragraph" w:customStyle="1" w:styleId="xl36">
    <w:name w:val="xl36"/>
    <w:basedOn w:val="Normal"/>
    <w:rsid w:val="00852FF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ascii="Arial Unicode MS" w:eastAsia="Arial Unicode MS" w:hAnsi="Arial Unicode MS" w:cs="Arial Unicode MS"/>
      <w:sz w:val="24"/>
      <w:szCs w:val="24"/>
      <w:lang w:eastAsia="zh-CN"/>
    </w:rPr>
  </w:style>
  <w:style w:type="paragraph" w:customStyle="1" w:styleId="xl38">
    <w:name w:val="xl38"/>
    <w:basedOn w:val="Normal"/>
    <w:rsid w:val="00852FF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b/>
      <w:bCs/>
      <w:sz w:val="24"/>
      <w:szCs w:val="24"/>
      <w:lang w:eastAsia="zh-CN"/>
    </w:rPr>
  </w:style>
  <w:style w:type="paragraph" w:customStyle="1" w:styleId="xl39">
    <w:name w:val="xl39"/>
    <w:basedOn w:val="Normal"/>
    <w:rsid w:val="00852FF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b/>
      <w:bCs/>
      <w:sz w:val="24"/>
      <w:szCs w:val="24"/>
      <w:lang w:eastAsia="zh-CN"/>
    </w:rPr>
  </w:style>
  <w:style w:type="paragraph" w:customStyle="1" w:styleId="xl40">
    <w:name w:val="xl40"/>
    <w:basedOn w:val="Normal"/>
    <w:rsid w:val="00852FF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b/>
      <w:bCs/>
      <w:sz w:val="24"/>
      <w:szCs w:val="24"/>
      <w:lang w:eastAsia="zh-CN"/>
    </w:rPr>
  </w:style>
  <w:style w:type="paragraph" w:customStyle="1" w:styleId="xl41">
    <w:name w:val="xl41"/>
    <w:basedOn w:val="Normal"/>
    <w:rsid w:val="00852F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b/>
      <w:bCs/>
      <w:sz w:val="24"/>
      <w:szCs w:val="24"/>
      <w:lang w:eastAsia="zh-CN"/>
    </w:rPr>
  </w:style>
  <w:style w:type="paragraph" w:customStyle="1" w:styleId="xl42">
    <w:name w:val="xl42"/>
    <w:basedOn w:val="Normal"/>
    <w:rsid w:val="00852FF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uppressAutoHyphens/>
      <w:spacing w:before="280" w:after="280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43">
    <w:name w:val="xl43"/>
    <w:basedOn w:val="Normal"/>
    <w:rsid w:val="00852FF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uppressAutoHyphens/>
      <w:spacing w:before="280" w:after="280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44">
    <w:name w:val="xl44"/>
    <w:basedOn w:val="Normal"/>
    <w:rsid w:val="00852FF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uppressAutoHyphens/>
      <w:spacing w:before="280" w:after="280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45">
    <w:name w:val="xl45"/>
    <w:basedOn w:val="Normal"/>
    <w:rsid w:val="00852FF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b/>
      <w:bCs/>
      <w:sz w:val="24"/>
      <w:szCs w:val="24"/>
      <w:lang w:eastAsia="zh-CN"/>
    </w:rPr>
  </w:style>
  <w:style w:type="paragraph" w:customStyle="1" w:styleId="xl46">
    <w:name w:val="xl46"/>
    <w:basedOn w:val="Normal"/>
    <w:rsid w:val="00852FFB"/>
    <w:pPr>
      <w:suppressAutoHyphens/>
      <w:spacing w:before="280" w:after="280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47">
    <w:name w:val="xl47"/>
    <w:basedOn w:val="Normal"/>
    <w:rsid w:val="00852FF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uppressAutoHyphens/>
      <w:spacing w:before="280" w:after="280"/>
    </w:pPr>
    <w:rPr>
      <w:rFonts w:ascii="Arial" w:eastAsia="Arial Unicode MS" w:hAnsi="Arial" w:cs="Arial"/>
      <w:color w:val="FF0000"/>
      <w:sz w:val="24"/>
      <w:szCs w:val="24"/>
      <w:lang w:eastAsia="zh-CN"/>
    </w:rPr>
  </w:style>
  <w:style w:type="paragraph" w:customStyle="1" w:styleId="xl48">
    <w:name w:val="xl48"/>
    <w:basedOn w:val="Normal"/>
    <w:rsid w:val="00852F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49">
    <w:name w:val="xl49"/>
    <w:basedOn w:val="Normal"/>
    <w:rsid w:val="00852FF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50">
    <w:name w:val="xl50"/>
    <w:basedOn w:val="Normal"/>
    <w:rsid w:val="00852F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51">
    <w:name w:val="xl51"/>
    <w:basedOn w:val="Normal"/>
    <w:rsid w:val="00852FF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52">
    <w:name w:val="xl52"/>
    <w:basedOn w:val="Normal"/>
    <w:rsid w:val="00852FF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53">
    <w:name w:val="xl53"/>
    <w:basedOn w:val="Normal"/>
    <w:rsid w:val="00852FF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54">
    <w:name w:val="xl54"/>
    <w:basedOn w:val="Normal"/>
    <w:rsid w:val="00852FF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b/>
      <w:bCs/>
      <w:sz w:val="24"/>
      <w:szCs w:val="24"/>
      <w:lang w:eastAsia="zh-CN"/>
    </w:rPr>
  </w:style>
  <w:style w:type="paragraph" w:customStyle="1" w:styleId="xl55">
    <w:name w:val="xl55"/>
    <w:basedOn w:val="Normal"/>
    <w:rsid w:val="00852FF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b/>
      <w:bCs/>
      <w:sz w:val="24"/>
      <w:szCs w:val="24"/>
      <w:lang w:eastAsia="zh-CN"/>
    </w:rPr>
  </w:style>
  <w:style w:type="paragraph" w:customStyle="1" w:styleId="xl56">
    <w:name w:val="xl56"/>
    <w:basedOn w:val="Normal"/>
    <w:rsid w:val="00852FF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b/>
      <w:bCs/>
      <w:color w:val="FF0000"/>
      <w:sz w:val="24"/>
      <w:szCs w:val="24"/>
      <w:lang w:eastAsia="zh-CN"/>
    </w:rPr>
  </w:style>
  <w:style w:type="paragraph" w:customStyle="1" w:styleId="xl57">
    <w:name w:val="xl57"/>
    <w:basedOn w:val="Normal"/>
    <w:rsid w:val="00852FF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ascii="Arial" w:eastAsia="Arial Unicode MS" w:hAnsi="Arial" w:cs="Arial"/>
      <w:color w:val="FF0000"/>
      <w:sz w:val="24"/>
      <w:szCs w:val="24"/>
      <w:lang w:eastAsia="zh-CN"/>
    </w:rPr>
  </w:style>
  <w:style w:type="paragraph" w:customStyle="1" w:styleId="xl58">
    <w:name w:val="xl58"/>
    <w:basedOn w:val="Normal"/>
    <w:rsid w:val="00852FF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59">
    <w:name w:val="xl59"/>
    <w:basedOn w:val="Normal"/>
    <w:rsid w:val="00852FF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ascii="Arial" w:eastAsia="Arial Unicode MS" w:hAnsi="Arial" w:cs="Arial"/>
      <w:b/>
      <w:bCs/>
      <w:sz w:val="24"/>
      <w:szCs w:val="24"/>
      <w:lang w:eastAsia="zh-CN"/>
    </w:rPr>
  </w:style>
  <w:style w:type="paragraph" w:customStyle="1" w:styleId="xl60">
    <w:name w:val="xl60"/>
    <w:basedOn w:val="Normal"/>
    <w:rsid w:val="00852FF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b/>
      <w:bCs/>
      <w:color w:val="FF0000"/>
      <w:sz w:val="24"/>
      <w:szCs w:val="24"/>
      <w:lang w:eastAsia="zh-CN"/>
    </w:rPr>
  </w:style>
  <w:style w:type="paragraph" w:customStyle="1" w:styleId="xl61">
    <w:name w:val="xl61"/>
    <w:basedOn w:val="Normal"/>
    <w:rsid w:val="00852FFB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b/>
      <w:bCs/>
      <w:sz w:val="24"/>
      <w:szCs w:val="24"/>
      <w:lang w:eastAsia="zh-CN"/>
    </w:rPr>
  </w:style>
  <w:style w:type="paragraph" w:customStyle="1" w:styleId="xl62">
    <w:name w:val="xl62"/>
    <w:basedOn w:val="Normal"/>
    <w:rsid w:val="00852FF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63">
    <w:name w:val="xl63"/>
    <w:basedOn w:val="Normal"/>
    <w:rsid w:val="00852FF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64">
    <w:name w:val="xl64"/>
    <w:basedOn w:val="Normal"/>
    <w:rsid w:val="00852FF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65">
    <w:name w:val="xl65"/>
    <w:basedOn w:val="Normal"/>
    <w:rsid w:val="00852FFB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66">
    <w:name w:val="xl66"/>
    <w:basedOn w:val="Normal"/>
    <w:rsid w:val="00852F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67">
    <w:name w:val="xl67"/>
    <w:basedOn w:val="Normal"/>
    <w:rsid w:val="00852F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68">
    <w:name w:val="xl68"/>
    <w:basedOn w:val="Normal"/>
    <w:rsid w:val="00852FFB"/>
    <w:pPr>
      <w:suppressAutoHyphens/>
      <w:spacing w:before="280" w:after="280"/>
      <w:jc w:val="center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69">
    <w:name w:val="xl69"/>
    <w:basedOn w:val="Normal"/>
    <w:rsid w:val="00852FF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70">
    <w:name w:val="xl70"/>
    <w:basedOn w:val="Normal"/>
    <w:rsid w:val="00852FF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71">
    <w:name w:val="xl71"/>
    <w:basedOn w:val="Normal"/>
    <w:rsid w:val="00852FF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72">
    <w:name w:val="xl72"/>
    <w:basedOn w:val="Normal"/>
    <w:rsid w:val="00852FF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73">
    <w:name w:val="xl73"/>
    <w:basedOn w:val="Normal"/>
    <w:rsid w:val="00852FF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74">
    <w:name w:val="xl74"/>
    <w:basedOn w:val="Normal"/>
    <w:rsid w:val="00852FF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uppressAutoHyphens/>
      <w:spacing w:before="280" w:after="280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75">
    <w:name w:val="xl75"/>
    <w:basedOn w:val="Normal"/>
    <w:rsid w:val="00852FF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76">
    <w:name w:val="xl76"/>
    <w:basedOn w:val="Normal"/>
    <w:rsid w:val="00852FF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ascii="Arial" w:eastAsia="Arial Unicode MS" w:hAnsi="Arial" w:cs="Arial"/>
      <w:b/>
      <w:bCs/>
      <w:sz w:val="24"/>
      <w:szCs w:val="24"/>
      <w:lang w:eastAsia="zh-CN"/>
    </w:rPr>
  </w:style>
  <w:style w:type="paragraph" w:customStyle="1" w:styleId="xl77">
    <w:name w:val="xl77"/>
    <w:basedOn w:val="Normal"/>
    <w:rsid w:val="00852FFB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78">
    <w:name w:val="xl78"/>
    <w:basedOn w:val="Normal"/>
    <w:rsid w:val="00852FF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79">
    <w:name w:val="xl79"/>
    <w:basedOn w:val="Normal"/>
    <w:rsid w:val="00852FF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80">
    <w:name w:val="xl80"/>
    <w:basedOn w:val="Normal"/>
    <w:rsid w:val="00852FF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81">
    <w:name w:val="xl81"/>
    <w:basedOn w:val="Normal"/>
    <w:rsid w:val="00852FF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82">
    <w:name w:val="xl82"/>
    <w:basedOn w:val="Normal"/>
    <w:rsid w:val="00852FF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uppressAutoHyphens/>
      <w:spacing w:before="280" w:after="280"/>
    </w:pPr>
    <w:rPr>
      <w:rFonts w:ascii="Arial Unicode MS" w:eastAsia="Arial Unicode MS" w:hAnsi="Arial Unicode MS" w:cs="Arial Unicode MS"/>
      <w:sz w:val="24"/>
      <w:szCs w:val="24"/>
      <w:lang w:eastAsia="zh-CN"/>
    </w:rPr>
  </w:style>
  <w:style w:type="paragraph" w:customStyle="1" w:styleId="xl83">
    <w:name w:val="xl83"/>
    <w:basedOn w:val="Normal"/>
    <w:rsid w:val="00852FF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uppressAutoHyphens/>
      <w:spacing w:before="280" w:after="280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84">
    <w:name w:val="xl84"/>
    <w:basedOn w:val="Normal"/>
    <w:rsid w:val="00852FF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85">
    <w:name w:val="xl85"/>
    <w:basedOn w:val="Normal"/>
    <w:rsid w:val="00852FF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uppressAutoHyphens/>
      <w:spacing w:before="280" w:after="280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86">
    <w:name w:val="xl86"/>
    <w:basedOn w:val="Normal"/>
    <w:rsid w:val="00852FFB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87">
    <w:name w:val="xl87"/>
    <w:basedOn w:val="Normal"/>
    <w:rsid w:val="00852FF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88">
    <w:name w:val="xl88"/>
    <w:basedOn w:val="Normal"/>
    <w:rsid w:val="00852FF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89">
    <w:name w:val="xl89"/>
    <w:basedOn w:val="Normal"/>
    <w:rsid w:val="00852FF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90">
    <w:name w:val="xl90"/>
    <w:basedOn w:val="Normal"/>
    <w:rsid w:val="00852FF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91">
    <w:name w:val="xl91"/>
    <w:basedOn w:val="Normal"/>
    <w:rsid w:val="00852FF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92">
    <w:name w:val="xl92"/>
    <w:basedOn w:val="Normal"/>
    <w:rsid w:val="00852FF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ascii="Arial" w:eastAsia="Arial Unicode MS" w:hAnsi="Arial" w:cs="Arial"/>
      <w:sz w:val="18"/>
      <w:szCs w:val="18"/>
      <w:lang w:eastAsia="zh-CN"/>
    </w:rPr>
  </w:style>
  <w:style w:type="paragraph" w:customStyle="1" w:styleId="xl93">
    <w:name w:val="xl93"/>
    <w:basedOn w:val="Normal"/>
    <w:rsid w:val="00852FF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uppressAutoHyphens/>
      <w:spacing w:before="280" w:after="280"/>
    </w:pPr>
    <w:rPr>
      <w:rFonts w:ascii="Arial" w:eastAsia="Arial Unicode MS" w:hAnsi="Arial" w:cs="Arial"/>
      <w:sz w:val="18"/>
      <w:szCs w:val="18"/>
      <w:lang w:eastAsia="zh-CN"/>
    </w:rPr>
  </w:style>
  <w:style w:type="paragraph" w:customStyle="1" w:styleId="xl94">
    <w:name w:val="xl94"/>
    <w:basedOn w:val="Normal"/>
    <w:rsid w:val="00852FF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ascii="Arial" w:eastAsia="Arial Unicode MS" w:hAnsi="Arial" w:cs="Arial"/>
      <w:sz w:val="18"/>
      <w:szCs w:val="18"/>
      <w:lang w:eastAsia="zh-CN"/>
    </w:rPr>
  </w:style>
  <w:style w:type="paragraph" w:customStyle="1" w:styleId="xl95">
    <w:name w:val="xl95"/>
    <w:basedOn w:val="Normal"/>
    <w:rsid w:val="00852FF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uppressAutoHyphens/>
      <w:spacing w:before="280" w:after="280"/>
    </w:pPr>
    <w:rPr>
      <w:rFonts w:ascii="Arial" w:eastAsia="Arial Unicode MS" w:hAnsi="Arial" w:cs="Arial"/>
      <w:sz w:val="18"/>
      <w:szCs w:val="18"/>
      <w:lang w:eastAsia="zh-CN"/>
    </w:rPr>
  </w:style>
  <w:style w:type="paragraph" w:customStyle="1" w:styleId="xl96">
    <w:name w:val="xl96"/>
    <w:basedOn w:val="Normal"/>
    <w:rsid w:val="00852FF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97">
    <w:name w:val="xl97"/>
    <w:basedOn w:val="Normal"/>
    <w:rsid w:val="00852FF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98">
    <w:name w:val="xl98"/>
    <w:basedOn w:val="Normal"/>
    <w:rsid w:val="00852FF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uppressAutoHyphens/>
      <w:spacing w:before="280" w:after="280"/>
    </w:pPr>
    <w:rPr>
      <w:rFonts w:ascii="Arial" w:eastAsia="Arial Unicode MS" w:hAnsi="Arial" w:cs="Arial"/>
      <w:b/>
      <w:bCs/>
      <w:sz w:val="24"/>
      <w:szCs w:val="24"/>
      <w:lang w:eastAsia="zh-CN"/>
    </w:rPr>
  </w:style>
  <w:style w:type="paragraph" w:customStyle="1" w:styleId="xl99">
    <w:name w:val="xl99"/>
    <w:basedOn w:val="Normal"/>
    <w:rsid w:val="00852FF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xl100">
    <w:name w:val="xl100"/>
    <w:basedOn w:val="Normal"/>
    <w:rsid w:val="00852FF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uppressAutoHyphens/>
      <w:spacing w:before="280" w:after="280"/>
    </w:pPr>
    <w:rPr>
      <w:rFonts w:ascii="Arial" w:eastAsia="Arial Unicode MS" w:hAnsi="Arial" w:cs="Arial"/>
      <w:sz w:val="16"/>
      <w:szCs w:val="16"/>
      <w:lang w:eastAsia="zh-CN"/>
    </w:rPr>
  </w:style>
  <w:style w:type="paragraph" w:customStyle="1" w:styleId="xl101">
    <w:name w:val="xl101"/>
    <w:basedOn w:val="Normal"/>
    <w:rsid w:val="00852FF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uppressAutoHyphens/>
      <w:spacing w:before="280" w:after="280"/>
    </w:pPr>
    <w:rPr>
      <w:rFonts w:ascii="Arial" w:eastAsia="Arial Unicode MS" w:hAnsi="Arial" w:cs="Arial"/>
      <w:sz w:val="24"/>
      <w:szCs w:val="24"/>
      <w:lang w:eastAsia="zh-CN"/>
    </w:rPr>
  </w:style>
  <w:style w:type="paragraph" w:customStyle="1" w:styleId="font7">
    <w:name w:val="font7"/>
    <w:basedOn w:val="Normal"/>
    <w:rsid w:val="00852FFB"/>
    <w:pPr>
      <w:suppressAutoHyphens/>
      <w:spacing w:before="280" w:after="280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customStyle="1" w:styleId="Padro">
    <w:name w:val="Padrão"/>
    <w:rsid w:val="00852FFB"/>
    <w:pPr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Contedodatabela">
    <w:name w:val="Conteúdo da tabela"/>
    <w:basedOn w:val="Normal"/>
    <w:rsid w:val="00852FFB"/>
    <w:pPr>
      <w:suppressLineNumbers/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tulodetabela">
    <w:name w:val="Título de tabela"/>
    <w:basedOn w:val="Contedodatabela"/>
    <w:rsid w:val="00852FF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46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8</Pages>
  <Words>3235</Words>
  <Characters>17475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 PC</dc:creator>
  <cp:keywords/>
  <dc:description/>
  <cp:lastModifiedBy>CLAUDIO ITAMAR NERES JUNIOR</cp:lastModifiedBy>
  <cp:revision>45</cp:revision>
  <cp:lastPrinted>2022-10-13T14:03:00Z</cp:lastPrinted>
  <dcterms:created xsi:type="dcterms:W3CDTF">2022-09-01T11:29:00Z</dcterms:created>
  <dcterms:modified xsi:type="dcterms:W3CDTF">2025-09-04T20:25:00Z</dcterms:modified>
</cp:coreProperties>
</file>